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7E" w:rsidRDefault="0025477E">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25477E" w:rsidRDefault="0025477E">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февраля 2006 г. № 80</w:t>
      </w:r>
    </w:p>
    <w:p w:rsidR="0025477E" w:rsidRDefault="0025477E">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правилах приема лиц для получения высшего образования I ступени и среднего специального образования</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 o:title=""/>
          </v:shape>
        </w:pict>
      </w:r>
    </w:p>
    <w:p w:rsidR="0025477E" w:rsidRDefault="0025477E">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Указ Президента Республики Беларусь от 8 февраля 2008 г. № 70</w:t>
        </w:r>
      </w:hyperlink>
      <w:r>
        <w:rPr>
          <w:rFonts w:ascii="Times New Roman" w:hAnsi="Times New Roman" w:cs="Times New Roman"/>
          <w:color w:val="000000"/>
          <w:sz w:val="24"/>
          <w:szCs w:val="24"/>
        </w:rPr>
        <w:t xml:space="preserve"> (Национальный реестр правовых актов Республики Беларусь, 2008 г., № 40, 1/9433) &lt;P30800070&gt;;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Указ Президента Республики Беларусь от 23 января 2009 г. № 52</w:t>
        </w:r>
      </w:hyperlink>
      <w:r>
        <w:rPr>
          <w:rFonts w:ascii="Times New Roman" w:hAnsi="Times New Roman" w:cs="Times New Roman"/>
          <w:color w:val="000000"/>
          <w:sz w:val="24"/>
          <w:szCs w:val="24"/>
        </w:rPr>
        <w:t xml:space="preserve"> (Национальный реестр правовых актов Республики Беларусь, 2009 г., № 27, 1/10431) &lt;P30900052&gt;;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Указ Президента Республики Беларусь от 12 мая 2009 г. № 243</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1/10690) &lt;P30900243&gt;;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Указ Президента Республики Беларусь от 2 июня 2009 г. № 275</w:t>
        </w:r>
      </w:hyperlink>
      <w:r>
        <w:rPr>
          <w:rFonts w:ascii="Times New Roman" w:hAnsi="Times New Roman" w:cs="Times New Roman"/>
          <w:color w:val="000000"/>
          <w:sz w:val="24"/>
          <w:szCs w:val="24"/>
        </w:rPr>
        <w:t xml:space="preserve"> (Национальный реестр правовых актов Республики Беларусь, 2009 г., № 136, 1/10739) &lt;P30900275&gt;;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Указ Президента Республики Беларусь от 26 апреля 2010 г. № 200</w:t>
        </w:r>
      </w:hyperlink>
      <w:r>
        <w:rPr>
          <w:rFonts w:ascii="Times New Roman" w:hAnsi="Times New Roman" w:cs="Times New Roman"/>
          <w:color w:val="000000"/>
          <w:sz w:val="24"/>
          <w:szCs w:val="24"/>
        </w:rPr>
        <w:t xml:space="preserve"> (Национальный реестр правовых актов Республики Беларусь, 2010 г., № 119, 1/11590) &lt;P31000200&gt;;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Указ Президента Республики Беларусь от 14 марта 2011 г. № 109</w:t>
        </w:r>
      </w:hyperlink>
      <w:r>
        <w:rPr>
          <w:rFonts w:ascii="Times New Roman" w:hAnsi="Times New Roman" w:cs="Times New Roman"/>
          <w:color w:val="000000"/>
          <w:sz w:val="24"/>
          <w:szCs w:val="24"/>
        </w:rPr>
        <w:t xml:space="preserve"> (Национальный реестр правовых актов Республики Беларусь, 2011 г., № 33, 1/12421) &lt;P31100109&gt;;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Указ Президента Республики Беларусь от 23 мая 2011 г. № 212</w:t>
        </w:r>
      </w:hyperlink>
      <w:r>
        <w:rPr>
          <w:rFonts w:ascii="Times New Roman" w:hAnsi="Times New Roman" w:cs="Times New Roman"/>
          <w:color w:val="000000"/>
          <w:sz w:val="24"/>
          <w:szCs w:val="24"/>
        </w:rPr>
        <w:t xml:space="preserve"> (Национальный реестр правовых актов Республики Беларусь, 2011 г., № 60, 1/12557) &lt;P31100212&gt;;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Указ Президента Республики Беларусь от 30 декабря 2011 г. № 621</w:t>
        </w:r>
      </w:hyperlink>
      <w:r>
        <w:rPr>
          <w:rFonts w:ascii="Times New Roman" w:hAnsi="Times New Roman" w:cs="Times New Roman"/>
          <w:color w:val="000000"/>
          <w:sz w:val="24"/>
          <w:szCs w:val="24"/>
        </w:rPr>
        <w:t xml:space="preserve"> (Национальный реестр правовых актов Республики Беларусь, 2012 г., № 8, 1/13223) &lt;P31100621&gt;;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Указ Президента Республики Беларусь от 20 марта 2014 г. № 130</w:t>
        </w:r>
      </w:hyperlink>
      <w:r>
        <w:rPr>
          <w:rFonts w:ascii="Times New Roman" w:hAnsi="Times New Roman" w:cs="Times New Roman"/>
          <w:color w:val="000000"/>
          <w:sz w:val="24"/>
          <w:szCs w:val="24"/>
        </w:rPr>
        <w:t xml:space="preserve"> (Национальный правовой Интернет-портал Республики Беларусь, 22.03.2014, 1/14902) &lt;P31400130&gt;;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Указ Президента Республики Беларусь от 28 августа 2015 г. № 375</w:t>
        </w:r>
      </w:hyperlink>
      <w:r>
        <w:rPr>
          <w:rFonts w:ascii="Times New Roman" w:hAnsi="Times New Roman" w:cs="Times New Roman"/>
          <w:color w:val="000000"/>
          <w:sz w:val="24"/>
          <w:szCs w:val="24"/>
        </w:rPr>
        <w:t xml:space="preserve"> (Национальный правовой Интернет-портал Республики Беларусь, 12.09.2015, 1/16015) &lt;P31500375&gt;;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Указ Президента Республики Беларусь от 9 января 2017 г. № 4</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1/16853) &lt;P31700004&gt;;</w:t>
      </w:r>
    </w:p>
    <w:p w:rsidR="0025477E" w:rsidRDefault="0025477E">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Указ Президента Республики Беларусь от 12 июня 2018 г. № 232</w:t>
        </w:r>
      </w:hyperlink>
      <w:r>
        <w:rPr>
          <w:rFonts w:ascii="Times New Roman" w:hAnsi="Times New Roman" w:cs="Times New Roman"/>
          <w:color w:val="000000"/>
          <w:sz w:val="24"/>
          <w:szCs w:val="24"/>
        </w:rPr>
        <w:t xml:space="preserve"> (Национальный правовой Интернет-портал Республики Беларусь, 14.06.2018, 1/17751) &lt;P31800232&gt;</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Утвердить прилагаемые: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Правила</w:t>
        </w:r>
      </w:hyperlink>
      <w:r>
        <w:rPr>
          <w:rFonts w:ascii="Times New Roman" w:hAnsi="Times New Roman" w:cs="Times New Roman"/>
          <w:color w:val="000000"/>
          <w:sz w:val="24"/>
          <w:szCs w:val="24"/>
        </w:rPr>
        <w:t xml:space="preserve"> приема лиц для получения высшего образования I ступени;</w:t>
      </w:r>
      <w:r>
        <w:rPr>
          <w:rFonts w:ascii="Times New Roman" w:hAnsi="Times New Roman" w:cs="Times New Roman"/>
          <w:color w:val="000000"/>
          <w:sz w:val="24"/>
          <w:szCs w:val="24"/>
        </w:rPr>
        <w:pict>
          <v:shape id="_x0000_i102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Правила</w:t>
        </w:r>
      </w:hyperlink>
      <w:r>
        <w:rPr>
          <w:rFonts w:ascii="Times New Roman" w:hAnsi="Times New Roman" w:cs="Times New Roman"/>
          <w:color w:val="000000"/>
          <w:sz w:val="24"/>
          <w:szCs w:val="24"/>
        </w:rPr>
        <w:t xml:space="preserve"> приема лиц для получения среднего специального образования.</w:t>
      </w:r>
      <w:r>
        <w:rPr>
          <w:rFonts w:ascii="Times New Roman" w:hAnsi="Times New Roman" w:cs="Times New Roman"/>
          <w:color w:val="000000"/>
          <w:sz w:val="24"/>
          <w:szCs w:val="24"/>
        </w:rPr>
        <w:pict>
          <v:shape id="_x0000_i102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Министерству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3_1"/>
      <w:bookmarkEnd w:id="3"/>
      <w:r>
        <w:rPr>
          <w:rFonts w:ascii="Times New Roman" w:hAnsi="Times New Roman" w:cs="Times New Roman"/>
          <w:color w:val="000000"/>
          <w:sz w:val="24"/>
          <w:szCs w:val="24"/>
        </w:rPr>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r>
        <w:rPr>
          <w:rFonts w:ascii="Times New Roman" w:hAnsi="Times New Roman" w:cs="Times New Roman"/>
          <w:color w:val="000000"/>
          <w:sz w:val="24"/>
          <w:szCs w:val="24"/>
        </w:rPr>
        <w:pict>
          <v:shape id="_x0000_i102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3_2"/>
      <w:bookmarkEnd w:id="4"/>
      <w:r>
        <w:rPr>
          <w:rFonts w:ascii="Times New Roman" w:hAnsi="Times New Roman" w:cs="Times New Roman"/>
          <w:color w:val="000000"/>
          <w:sz w:val="24"/>
          <w:szCs w:val="24"/>
        </w:rPr>
        <w:t>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пункте 1 настоящего Указа, и в двухнедельный срок доводить его до сведения заинтересованных.</w:t>
      </w:r>
      <w:r>
        <w:rPr>
          <w:rFonts w:ascii="Times New Roman" w:hAnsi="Times New Roman" w:cs="Times New Roman"/>
          <w:color w:val="000000"/>
          <w:sz w:val="24"/>
          <w:szCs w:val="24"/>
        </w:rPr>
        <w:pict>
          <v:shape id="_x0000_i102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4_0CN__point_4"/>
      <w:bookmarkEnd w:id="5"/>
      <w:r>
        <w:rPr>
          <w:rFonts w:ascii="Times New Roman" w:hAnsi="Times New Roman" w:cs="Times New Roman"/>
          <w:color w:val="000000"/>
          <w:sz w:val="24"/>
          <w:szCs w:val="24"/>
        </w:rPr>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r>
        <w:rPr>
          <w:rFonts w:ascii="Times New Roman" w:hAnsi="Times New Roman" w:cs="Times New Roman"/>
          <w:color w:val="000000"/>
          <w:sz w:val="24"/>
          <w:szCs w:val="24"/>
        </w:rPr>
        <w:pict>
          <v:shape id="_x0000_i103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5_0CN__point_5"/>
      <w:bookmarkEnd w:id="6"/>
      <w:r>
        <w:rPr>
          <w:rFonts w:ascii="Times New Roman" w:hAnsi="Times New Roman" w:cs="Times New Roman"/>
          <w:color w:val="000000"/>
          <w:sz w:val="24"/>
          <w:szCs w:val="24"/>
        </w:rPr>
        <w:t>5. Настоящий Указ вступает в силу со дня его официального опубликования.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25477E">
        <w:tc>
          <w:tcPr>
            <w:tcW w:w="2500" w:type="pct"/>
            <w:tcBorders>
              <w:top w:val="nil"/>
              <w:left w:val="nil"/>
              <w:bottom w:val="nil"/>
              <w:right w:val="nil"/>
            </w:tcBorders>
            <w:vAlign w:val="bottom"/>
          </w:tcPr>
          <w:p w:rsidR="0025477E" w:rsidRDefault="0025477E">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25477E" w:rsidRDefault="0025477E">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25477E" w:rsidRDefault="0025477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25477E">
        <w:tc>
          <w:tcPr>
            <w:tcW w:w="3750" w:type="pct"/>
            <w:tcBorders>
              <w:top w:val="nil"/>
              <w:left w:val="nil"/>
              <w:bottom w:val="nil"/>
              <w:right w:val="nil"/>
            </w:tcBorders>
          </w:tcPr>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5477E" w:rsidRDefault="0025477E">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w:t>
            </w:r>
            <w:r>
              <w:rPr>
                <w:rFonts w:ascii="Times New Roman" w:hAnsi="Times New Roman" w:cs="Times New Roman"/>
                <w:color w:val="000000"/>
                <w:sz w:val="24"/>
                <w:szCs w:val="24"/>
              </w:rPr>
              <w:br/>
              <w:t>Республики Беларусь</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07.02.2006 № 80</w:t>
            </w:r>
            <w:r>
              <w:rPr>
                <w:rFonts w:ascii="Times New Roman" w:hAnsi="Times New Roman" w:cs="Times New Roman"/>
                <w:color w:val="000000"/>
                <w:sz w:val="24"/>
                <w:szCs w:val="24"/>
              </w:rPr>
              <w:br/>
              <w:t xml:space="preserve">(в редакции </w:t>
            </w:r>
            <w:r>
              <w:rPr>
                <w:rFonts w:ascii="Times New Roman" w:hAnsi="Times New Roman" w:cs="Times New Roman"/>
                <w:color w:val="000000"/>
                <w:sz w:val="24"/>
                <w:szCs w:val="24"/>
              </w:rPr>
              <w:br/>
              <w:t>Указа Президента</w:t>
            </w:r>
            <w:r>
              <w:rPr>
                <w:rFonts w:ascii="Times New Roman" w:hAnsi="Times New Roman" w:cs="Times New Roman"/>
                <w:color w:val="000000"/>
                <w:sz w:val="24"/>
                <w:szCs w:val="24"/>
              </w:rPr>
              <w:br/>
              <w:t>Республики Беларусь</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20.03.2014 № 130)</w:t>
            </w:r>
          </w:p>
        </w:tc>
      </w:tr>
    </w:tbl>
    <w:p w:rsidR="0025477E" w:rsidRDefault="0025477E">
      <w:pPr>
        <w:autoSpaceDE w:val="0"/>
        <w:autoSpaceDN w:val="0"/>
        <w:adjustRightInd w:val="0"/>
        <w:spacing w:before="240" w:after="240" w:line="300" w:lineRule="auto"/>
        <w:rPr>
          <w:rFonts w:ascii="Times New Roman" w:hAnsi="Times New Roman" w:cs="Times New Roman"/>
          <w:b/>
          <w:color w:val="000000"/>
          <w:sz w:val="24"/>
          <w:szCs w:val="24"/>
        </w:rPr>
      </w:pPr>
      <w:bookmarkStart w:id="7" w:name="CA0_ПРА__1CN__заг_утв_1"/>
      <w:bookmarkEnd w:id="7"/>
      <w:r>
        <w:rPr>
          <w:rFonts w:ascii="Times New Roman" w:hAnsi="Times New Roman" w:cs="Times New Roman"/>
          <w:b/>
          <w:color w:val="000000"/>
          <w:sz w:val="24"/>
          <w:szCs w:val="24"/>
        </w:rPr>
        <w:t>ПРАВИЛА</w:t>
      </w:r>
      <w:r>
        <w:rPr>
          <w:rFonts w:ascii="Times New Roman" w:hAnsi="Times New Roman" w:cs="Times New Roman"/>
          <w:b/>
          <w:color w:val="000000"/>
          <w:sz w:val="24"/>
          <w:szCs w:val="24"/>
        </w:rPr>
        <w:br/>
        <w:t>приема лиц для получения высшего образования I ступени</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 w:name="CA0_ПРА__1_ГЛ_1_1CN__chapter_1"/>
      <w:bookmarkEnd w:id="8"/>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РА__1_ГЛ_1_1_П_1_1CN__point_1"/>
      <w:bookmarkEnd w:id="9"/>
      <w:r>
        <w:rPr>
          <w:rFonts w:ascii="Times New Roman" w:hAnsi="Times New Roman" w:cs="Times New Roman"/>
          <w:color w:val="000000"/>
          <w:sz w:val="24"/>
          <w:szCs w:val="24"/>
        </w:rPr>
        <w:t xml:space="preserve">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w:t>
      </w:r>
      <w:r>
        <w:rPr>
          <w:rFonts w:ascii="Times New Roman" w:hAnsi="Times New Roman" w:cs="Times New Roman"/>
          <w:color w:val="000000"/>
          <w:sz w:val="24"/>
          <w:szCs w:val="24"/>
        </w:rPr>
        <w:lastRenderedPageBreak/>
        <w:t>органов государственной безопасности Республики Беларусь, порядок приема в которые определяется Комитетом государственной безопасности.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r>
        <w:rPr>
          <w:rFonts w:ascii="Times New Roman" w:hAnsi="Times New Roman" w:cs="Times New Roman"/>
          <w:color w:val="000000"/>
          <w:sz w:val="24"/>
          <w:szCs w:val="24"/>
        </w:rPr>
        <w:pict>
          <v:shape id="_x0000_i103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РА__1_ГЛ_1_1_П_2_3CN__point_2"/>
      <w:bookmarkEnd w:id="10"/>
      <w:r>
        <w:rPr>
          <w:rFonts w:ascii="Times New Roman" w:hAnsi="Times New Roman" w:cs="Times New Roman"/>
          <w:color w:val="000000"/>
          <w:sz w:val="24"/>
          <w:szCs w:val="24"/>
        </w:rPr>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r>
        <w:rPr>
          <w:rFonts w:ascii="Times New Roman" w:hAnsi="Times New Roman" w:cs="Times New Roman"/>
          <w:color w:val="000000"/>
          <w:sz w:val="24"/>
          <w:szCs w:val="24"/>
        </w:rPr>
        <w:pict>
          <v:shape id="_x0000_i103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РА__1_ГЛ_1_1_П_3_5CN__point_3"/>
      <w:bookmarkEnd w:id="11"/>
      <w:r>
        <w:rPr>
          <w:rFonts w:ascii="Times New Roman" w:hAnsi="Times New Roman" w:cs="Times New Roman"/>
          <w:color w:val="000000"/>
          <w:sz w:val="24"/>
          <w:szCs w:val="24"/>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части первой настоящего пункта, либо поступать в государственные и частные УВО на условиях, предусмотренных в </w:t>
      </w:r>
      <w:hyperlink r:id="rId19"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r>
        <w:rPr>
          <w:rFonts w:ascii="Times New Roman" w:hAnsi="Times New Roman" w:cs="Times New Roman"/>
          <w:color w:val="000000"/>
          <w:sz w:val="24"/>
          <w:szCs w:val="24"/>
        </w:rPr>
        <w:pict>
          <v:shape id="_x0000_i103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РА__1_ГЛ_1_1_П_4_7CN__point_4"/>
      <w:bookmarkEnd w:id="12"/>
      <w:r>
        <w:rPr>
          <w:rFonts w:ascii="Times New Roman" w:hAnsi="Times New Roman" w:cs="Times New Roman"/>
          <w:color w:val="000000"/>
          <w:sz w:val="24"/>
          <w:szCs w:val="24"/>
        </w:rPr>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hyperlink r:id="rId20"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w:t>
      </w:r>
      <w:r>
        <w:rPr>
          <w:rFonts w:ascii="Times New Roman" w:hAnsi="Times New Roman" w:cs="Times New Roman"/>
          <w:color w:val="000000"/>
          <w:sz w:val="24"/>
          <w:szCs w:val="24"/>
        </w:rPr>
        <w:lastRenderedPageBreak/>
        <w:t>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r>
        <w:rPr>
          <w:rFonts w:ascii="Times New Roman" w:hAnsi="Times New Roman" w:cs="Times New Roman"/>
          <w:color w:val="000000"/>
          <w:sz w:val="24"/>
          <w:szCs w:val="24"/>
        </w:rPr>
        <w:pict>
          <v:shape id="_x0000_i103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hyperlink r:id="rId21"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r>
        <w:rPr>
          <w:rFonts w:ascii="Times New Roman" w:hAnsi="Times New Roman" w:cs="Times New Roman"/>
          <w:color w:val="000000"/>
          <w:sz w:val="24"/>
          <w:szCs w:val="24"/>
        </w:rPr>
        <w:pict>
          <v:shape id="_x0000_i103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частях первой и второй настоящего пункта, утверждается Министерством образования на основе предложений учебно-методических объединений в сфере высшего образования.</w:t>
      </w:r>
      <w:r>
        <w:rPr>
          <w:rFonts w:ascii="Times New Roman" w:hAnsi="Times New Roman" w:cs="Times New Roman"/>
          <w:color w:val="000000"/>
          <w:sz w:val="24"/>
          <w:szCs w:val="24"/>
        </w:rPr>
        <w:pict>
          <v:shape id="_x0000_i103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w:t>
      </w:r>
      <w:hyperlink r:id="rId2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3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РА__1_ГЛ_1_1_П_5_9CN__point_5"/>
      <w:bookmarkEnd w:id="13"/>
      <w:r>
        <w:rPr>
          <w:rFonts w:ascii="Times New Roman" w:hAnsi="Times New Roman" w:cs="Times New Roman"/>
          <w:color w:val="000000"/>
          <w:sz w:val="24"/>
          <w:szCs w:val="24"/>
        </w:rP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РА__1_ГЛ_1_1_П_6_10CN__point_6"/>
      <w:bookmarkEnd w:id="14"/>
      <w:r>
        <w:rPr>
          <w:rFonts w:ascii="Times New Roman" w:hAnsi="Times New Roman" w:cs="Times New Roman"/>
          <w:color w:val="000000"/>
          <w:sz w:val="24"/>
          <w:szCs w:val="24"/>
        </w:rPr>
        <w:t>6. Иностранные граждане и лица без гражданства, за исключением лиц, указанных в части второй настоящего пункта, могут поступать в УВО для получения высшего образования:</w:t>
      </w:r>
      <w:r>
        <w:rPr>
          <w:rFonts w:ascii="Times New Roman" w:hAnsi="Times New Roman" w:cs="Times New Roman"/>
          <w:color w:val="000000"/>
          <w:sz w:val="24"/>
          <w:szCs w:val="24"/>
        </w:rPr>
        <w:pict>
          <v:shape id="_x0000_i103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или на платной основе – в соответствии с международными договорами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частью одиннадцатой </w:t>
      </w:r>
      <w:hyperlink r:id="rId23"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3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Иностранные граждане и лица без гражданства, постоянно проживающие за пределами Республики Беларусь, которые поступают в УВО для получения высшего образования 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r>
        <w:rPr>
          <w:rFonts w:ascii="Times New Roman" w:hAnsi="Times New Roman" w:cs="Times New Roman"/>
          <w:color w:val="000000"/>
          <w:sz w:val="24"/>
          <w:szCs w:val="24"/>
        </w:rPr>
        <w:pict>
          <v:shape id="_x0000_i104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договора о подготовке специалиста с высшим образованием за счет грантов на обучение,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r>
        <w:rPr>
          <w:rFonts w:ascii="Times New Roman" w:hAnsi="Times New Roman" w:cs="Times New Roman"/>
          <w:color w:val="000000"/>
          <w:sz w:val="24"/>
          <w:szCs w:val="24"/>
        </w:rPr>
        <w:pict>
          <v:shape id="_x0000_i104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РА__1_ГЛ_1_1_П_7_12CN__point_7"/>
      <w:bookmarkEnd w:id="15"/>
      <w:r>
        <w:rPr>
          <w:rFonts w:ascii="Times New Roman" w:hAnsi="Times New Roman" w:cs="Times New Roman"/>
          <w:color w:val="000000"/>
          <w:sz w:val="24"/>
          <w:szCs w:val="24"/>
        </w:rPr>
        <w:t xml:space="preserve">7. Для получения второго и последующего высшего образования принимаются перечисленные в </w:t>
      </w:r>
      <w:hyperlink r:id="rId24"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и абзаце втором части первой </w:t>
      </w:r>
      <w:hyperlink r:id="rId25"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настоящих Правил лица, имеющие диплом о высшем образовании, а также студенты III–VI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r>
        <w:rPr>
          <w:rFonts w:ascii="Times New Roman" w:hAnsi="Times New Roman" w:cs="Times New Roman"/>
          <w:color w:val="000000"/>
          <w:sz w:val="24"/>
          <w:szCs w:val="24"/>
        </w:rPr>
        <w:pict>
          <v:shape id="_x0000_i104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Второе и последующее высшее образование может быть получено при условии обучения по иной специальности (направлению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перечисленные в </w:t>
      </w:r>
      <w:hyperlink r:id="rId26"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r>
        <w:rPr>
          <w:rFonts w:ascii="Times New Roman" w:hAnsi="Times New Roman" w:cs="Times New Roman"/>
          <w:color w:val="000000"/>
          <w:sz w:val="24"/>
          <w:szCs w:val="24"/>
        </w:rPr>
        <w:pict>
          <v:shape id="_x0000_i104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Второе и последующее высшее образование в государственных УВО за счет средств бюджета имеют право получать: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r>
        <w:rPr>
          <w:rFonts w:ascii="Times New Roman" w:hAnsi="Times New Roman" w:cs="Times New Roman"/>
          <w:color w:val="000000"/>
          <w:sz w:val="24"/>
          <w:szCs w:val="24"/>
        </w:rPr>
        <w:pict>
          <v:shape id="_x0000_i104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А__1_ГЛ_1_1_П_8_14CN__point_8"/>
      <w:bookmarkEnd w:id="16"/>
      <w:r>
        <w:rPr>
          <w:rFonts w:ascii="Times New Roman" w:hAnsi="Times New Roman" w:cs="Times New Roman"/>
          <w:color w:val="000000"/>
          <w:sz w:val="24"/>
          <w:szCs w:val="24"/>
        </w:rPr>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r>
        <w:rPr>
          <w:rFonts w:ascii="Times New Roman" w:hAnsi="Times New Roman" w:cs="Times New Roman"/>
          <w:color w:val="000000"/>
          <w:sz w:val="24"/>
          <w:szCs w:val="24"/>
        </w:rPr>
        <w:pict>
          <v:shape id="_x0000_i104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абитуриентов, в том числе указанных в части второй настоящего пункта, для получения высшего образования на платной основе в государственные УВО (сверх </w:t>
      </w:r>
      <w:r>
        <w:rPr>
          <w:rFonts w:ascii="Times New Roman" w:hAnsi="Times New Roman" w:cs="Times New Roman"/>
          <w:color w:val="000000"/>
          <w:sz w:val="24"/>
          <w:szCs w:val="24"/>
        </w:rPr>
        <w:lastRenderedPageBreak/>
        <w:t>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r>
        <w:rPr>
          <w:rFonts w:ascii="Times New Roman" w:hAnsi="Times New Roman" w:cs="Times New Roman"/>
          <w:color w:val="000000"/>
          <w:sz w:val="24"/>
          <w:szCs w:val="24"/>
        </w:rPr>
        <w:pict>
          <v:shape id="_x0000_i104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r>
        <w:rPr>
          <w:rFonts w:ascii="Times New Roman" w:hAnsi="Times New Roman" w:cs="Times New Roman"/>
          <w:color w:val="000000"/>
          <w:sz w:val="24"/>
          <w:szCs w:val="24"/>
        </w:rPr>
        <w:pict>
          <v:shape id="_x0000_i104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А__1_ГЛ_1_1_П_9_16CN__point_9"/>
      <w:bookmarkEnd w:id="17"/>
      <w:r>
        <w:rPr>
          <w:rFonts w:ascii="Times New Roman" w:hAnsi="Times New Roman" w:cs="Times New Roman"/>
          <w:color w:val="000000"/>
          <w:sz w:val="24"/>
          <w:szCs w:val="24"/>
        </w:rPr>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r>
        <w:rPr>
          <w:rFonts w:ascii="Times New Roman" w:hAnsi="Times New Roman" w:cs="Times New Roman"/>
          <w:color w:val="000000"/>
          <w:sz w:val="24"/>
          <w:szCs w:val="24"/>
        </w:rPr>
        <w:pict>
          <v:shape id="_x0000_i104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А__1_ГЛ_1_1_П_10_18CN__point_10"/>
      <w:bookmarkEnd w:id="18"/>
      <w:r>
        <w:rPr>
          <w:rFonts w:ascii="Times New Roman" w:hAnsi="Times New Roman" w:cs="Times New Roman"/>
          <w:color w:val="000000"/>
          <w:sz w:val="24"/>
          <w:szCs w:val="24"/>
        </w:rPr>
        <w:lastRenderedPageBreak/>
        <w:t>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r>
        <w:rPr>
          <w:rFonts w:ascii="Times New Roman" w:hAnsi="Times New Roman" w:cs="Times New Roman"/>
          <w:color w:val="000000"/>
          <w:sz w:val="24"/>
          <w:szCs w:val="24"/>
        </w:rPr>
        <w:pict>
          <v:shape id="_x0000_i1049" type="#_x0000_t75" style="width:7.5pt;height:7.5pt">
            <v:imagedata r:id="rId4" o:title=""/>
          </v:shape>
        </w:pic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 w:name="CA0_ПРА__1_ГЛ_2_2CN__chapter_2"/>
      <w:bookmarkEnd w:id="19"/>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ДОКУМЕНТЫ, ПРЕДСТАВЛЯЕМЫЕ АБИТУРИЕНТАМИ В ПРИЕМНЫЕ КОМИССИИ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РА__1_ГЛ_2_2_П_11_20CN__point_11"/>
      <w:bookmarkEnd w:id="20"/>
      <w:r>
        <w:rPr>
          <w:rFonts w:ascii="Times New Roman" w:hAnsi="Times New Roman" w:cs="Times New Roman"/>
          <w:color w:val="000000"/>
          <w:sz w:val="24"/>
          <w:szCs w:val="24"/>
        </w:rPr>
        <w:t>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утверждаемым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Абитуриенты, за исключением абитуриентов, указанных в </w:t>
      </w:r>
      <w:hyperlink r:id="rId27" w:history="1">
        <w:r>
          <w:rPr>
            <w:rFonts w:ascii="Times New Roman" w:hAnsi="Times New Roman" w:cs="Times New Roman"/>
            <w:color w:val="0000FF"/>
            <w:sz w:val="24"/>
            <w:szCs w:val="24"/>
          </w:rPr>
          <w:t>пункте 12</w:t>
        </w:r>
      </w:hyperlink>
      <w:r>
        <w:rPr>
          <w:rFonts w:ascii="Times New Roman" w:hAnsi="Times New Roman" w:cs="Times New Roman"/>
          <w:color w:val="000000"/>
          <w:sz w:val="24"/>
          <w:szCs w:val="24"/>
        </w:rPr>
        <w:t xml:space="preserve"> настоящих Правил, подают в приемную комиссию УВО следующие документы: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имя руководителя УВО по установленной Министерством образования форме;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абзацами четвертым–шестым настоящей части;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w:t>
      </w:r>
      <w:hyperlink r:id="rId28" w:history="1">
        <w:r>
          <w:rPr>
            <w:rFonts w:ascii="Times New Roman" w:hAnsi="Times New Roman" w:cs="Times New Roman"/>
            <w:color w:val="0000FF"/>
            <w:sz w:val="24"/>
            <w:szCs w:val="24"/>
          </w:rPr>
          <w:t>пунктом 26</w:t>
        </w:r>
      </w:hyperlink>
      <w:r>
        <w:rPr>
          <w:rFonts w:ascii="Times New Roman" w:hAnsi="Times New Roman" w:cs="Times New Roman"/>
          <w:color w:val="000000"/>
          <w:sz w:val="24"/>
          <w:szCs w:val="24"/>
        </w:rPr>
        <w:t xml:space="preserve"> настоящих Правил);</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hyperlink r:id="rId29"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настоящих Правил для иностранных граждан и лиц без гражданства);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право абитуриента на льготы при зачислении для получения высшего образования.</w:t>
      </w:r>
      <w:r>
        <w:rPr>
          <w:rFonts w:ascii="Times New Roman" w:hAnsi="Times New Roman" w:cs="Times New Roman"/>
          <w:color w:val="000000"/>
          <w:sz w:val="24"/>
          <w:szCs w:val="24"/>
        </w:rPr>
        <w:pict>
          <v:shape id="_x0000_i105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r>
        <w:rPr>
          <w:rFonts w:ascii="Times New Roman" w:hAnsi="Times New Roman" w:cs="Times New Roman"/>
          <w:color w:val="000000"/>
          <w:sz w:val="24"/>
          <w:szCs w:val="24"/>
        </w:rPr>
        <w:pict>
          <v:shape id="_x0000_i105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РА__1_ГЛ_2_2_П_12_21CN__point_12"/>
      <w:bookmarkEnd w:id="21"/>
      <w:r>
        <w:rPr>
          <w:rFonts w:ascii="Times New Roman" w:hAnsi="Times New Roman" w:cs="Times New Roman"/>
          <w:color w:val="000000"/>
          <w:sz w:val="24"/>
          <w:szCs w:val="24"/>
        </w:rPr>
        <w:t>12. Абитуриенты из числа иностранных граждан и лиц без гражданства (их представители) подают в приемную комиссию УВО следующие документы: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имя руководителя УВО по установленной Министерством образования форме;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r>
        <w:rPr>
          <w:rFonts w:ascii="Times New Roman" w:hAnsi="Times New Roman" w:cs="Times New Roman"/>
          <w:color w:val="000000"/>
          <w:sz w:val="24"/>
          <w:szCs w:val="24"/>
        </w:rPr>
        <w:pict>
          <v:shape id="_x0000_i105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оригинал (копию) свидетельства о рождении;</w:t>
      </w:r>
      <w:r>
        <w:rPr>
          <w:rFonts w:ascii="Times New Roman" w:hAnsi="Times New Roman" w:cs="Times New Roman"/>
          <w:color w:val="000000"/>
          <w:sz w:val="24"/>
          <w:szCs w:val="24"/>
        </w:rPr>
        <w:pict>
          <v:shape id="_x0000_i105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об окончании факультета довузовской подготовки, подготовительного отделения, подготовительных курсов УВО (при окончании факультетов довузовской подготовки, подготовительных отделений, подготовительных курсов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РА__1_ГЛ_2_2_П_13_22CN__point_13"/>
      <w:bookmarkEnd w:id="22"/>
      <w:r>
        <w:rPr>
          <w:rFonts w:ascii="Times New Roman" w:hAnsi="Times New Roman" w:cs="Times New Roman"/>
          <w:color w:val="000000"/>
          <w:sz w:val="24"/>
          <w:szCs w:val="24"/>
        </w:rPr>
        <w:t xml:space="preserve">13. Кроме документов, перечисленных в </w:t>
      </w:r>
      <w:hyperlink r:id="rId30" w:history="1">
        <w:r>
          <w:rPr>
            <w:rFonts w:ascii="Times New Roman" w:hAnsi="Times New Roman" w:cs="Times New Roman"/>
            <w:color w:val="0000FF"/>
            <w:sz w:val="24"/>
            <w:szCs w:val="24"/>
          </w:rPr>
          <w:t>пунктах 11</w:t>
        </w:r>
      </w:hyperlink>
      <w:r>
        <w:rPr>
          <w:rFonts w:ascii="Times New Roman" w:hAnsi="Times New Roman" w:cs="Times New Roman"/>
          <w:color w:val="000000"/>
          <w:sz w:val="24"/>
          <w:szCs w:val="24"/>
        </w:rPr>
        <w:t xml:space="preserve"> и </w:t>
      </w:r>
      <w:hyperlink r:id="rId31"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настоящих Правил, в приемную комиссию при необходимости дополнительно представляются: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r>
        <w:rPr>
          <w:rFonts w:ascii="Times New Roman" w:hAnsi="Times New Roman" w:cs="Times New Roman"/>
          <w:color w:val="000000"/>
          <w:sz w:val="24"/>
          <w:szCs w:val="24"/>
        </w:rPr>
        <w:pict>
          <v:shape id="_x0000_i105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 целевой подготовке специалиста (рабочего, служащего) – для лиц, участвующих в конкурсе на условиях целевой подготовки специалиста;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r>
        <w:rPr>
          <w:rFonts w:ascii="Times New Roman" w:hAnsi="Times New Roman" w:cs="Times New Roman"/>
          <w:color w:val="000000"/>
          <w:sz w:val="24"/>
          <w:szCs w:val="24"/>
        </w:rPr>
        <w:pict>
          <v:shape id="_x0000_i105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о результатах прохождения профессионального отбора (для лиц, поступающих для получения высшего образования по специальностям (направлениям </w:t>
      </w:r>
      <w:r>
        <w:rPr>
          <w:rFonts w:ascii="Times New Roman" w:hAnsi="Times New Roman" w:cs="Times New Roman"/>
          <w:color w:val="000000"/>
          <w:sz w:val="24"/>
          <w:szCs w:val="24"/>
        </w:rPr>
        <w:lastRenderedPageBreak/>
        <w:t>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рекомендация педагогического совета учреждения образования (для лиц, указанных в абзацах одиннадцатом и восемнадцатом </w:t>
      </w:r>
      <w:hyperlink r:id="rId32"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5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рекомендация воинской части, органа пограничной службы (для уволенных в запас военнослужащих и лиц, указанных в абзацах шестом и седьмом части первой </w:t>
      </w:r>
      <w:hyperlink r:id="rId33"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настоящих Правил);</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рекомендация органа внутренних дел (для лиц рядового и младшего начальствующего состава органов внутренних дел, указанных в абзаце шестом части первой </w:t>
      </w:r>
      <w:hyperlink r:id="rId34"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настоящих Правил);</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части первой </w:t>
      </w:r>
      <w:hyperlink r:id="rId35"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настоящих Правил);</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r:id="rId36" w:history="1">
        <w:r>
          <w:rPr>
            <w:rFonts w:ascii="Times New Roman" w:hAnsi="Times New Roman" w:cs="Times New Roman"/>
            <w:color w:val="0000FF"/>
            <w:sz w:val="24"/>
            <w:szCs w:val="24"/>
          </w:rPr>
          <w:t>пункте 33</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5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части седьмой </w:t>
      </w:r>
      <w:hyperlink r:id="rId37" w:history="1">
        <w:r>
          <w:rPr>
            <w:rFonts w:ascii="Times New Roman" w:hAnsi="Times New Roman" w:cs="Times New Roman"/>
            <w:color w:val="0000FF"/>
            <w:sz w:val="24"/>
            <w:szCs w:val="24"/>
          </w:rPr>
          <w:t>пункта 25</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5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шестом–девятом </w:t>
      </w:r>
      <w:hyperlink r:id="rId38"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и абзаце третьем части первой </w:t>
      </w:r>
      <w:hyperlink r:id="rId39"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05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r>
        <w:rPr>
          <w:rFonts w:ascii="Times New Roman" w:hAnsi="Times New Roman" w:cs="Times New Roman"/>
          <w:color w:val="000000"/>
          <w:sz w:val="24"/>
          <w:szCs w:val="24"/>
        </w:rPr>
        <w:pict>
          <v:shape id="_x0000_i106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r>
        <w:rPr>
          <w:rFonts w:ascii="Times New Roman" w:hAnsi="Times New Roman" w:cs="Times New Roman"/>
          <w:color w:val="000000"/>
          <w:sz w:val="24"/>
          <w:szCs w:val="24"/>
        </w:rPr>
        <w:pict>
          <v:shape id="_x0000_i106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r>
        <w:rPr>
          <w:rFonts w:ascii="Times New Roman" w:hAnsi="Times New Roman" w:cs="Times New Roman"/>
          <w:color w:val="000000"/>
          <w:sz w:val="24"/>
          <w:szCs w:val="24"/>
        </w:rPr>
        <w:pict>
          <v:shape id="_x0000_i106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r>
        <w:rPr>
          <w:rFonts w:ascii="Times New Roman" w:hAnsi="Times New Roman" w:cs="Times New Roman"/>
          <w:color w:val="000000"/>
          <w:sz w:val="24"/>
          <w:szCs w:val="24"/>
        </w:rPr>
        <w:pict>
          <v:shape id="_x0000_i106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РА__1_ГЛ_2_2_П_14_23CN__point_14"/>
      <w:bookmarkEnd w:id="23"/>
      <w:r>
        <w:rPr>
          <w:rFonts w:ascii="Times New Roman" w:hAnsi="Times New Roman" w:cs="Times New Roman"/>
          <w:color w:val="000000"/>
          <w:sz w:val="24"/>
          <w:szCs w:val="24"/>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r>
        <w:rPr>
          <w:rFonts w:ascii="Times New Roman" w:hAnsi="Times New Roman" w:cs="Times New Roman"/>
          <w:color w:val="000000"/>
          <w:sz w:val="24"/>
          <w:szCs w:val="24"/>
        </w:rPr>
        <w:pict>
          <v:shape id="_x0000_i106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РА__1_ГЛ_2_2_П_15_25CN__point_15"/>
      <w:bookmarkEnd w:id="24"/>
      <w:r>
        <w:rPr>
          <w:rFonts w:ascii="Times New Roman" w:hAnsi="Times New Roman" w:cs="Times New Roman"/>
          <w:color w:val="000000"/>
          <w:sz w:val="24"/>
          <w:szCs w:val="24"/>
        </w:rPr>
        <w:t>15. Сроки приема документов в УВО определяются Министерством образования.</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 w:name="CA0_ПРА__1_ГЛ_3_3CN__chapter_3"/>
      <w:bookmarkEnd w:id="25"/>
      <w:r>
        <w:rPr>
          <w:rFonts w:ascii="Times New Roman" w:hAnsi="Times New Roman" w:cs="Times New Roman"/>
          <w:b/>
          <w:caps/>
          <w:color w:val="000000"/>
          <w:sz w:val="24"/>
          <w:szCs w:val="24"/>
        </w:rPr>
        <w:t xml:space="preserve">ГЛАВА 3 </w:t>
      </w:r>
      <w:r>
        <w:rPr>
          <w:rFonts w:ascii="Times New Roman" w:hAnsi="Times New Roman" w:cs="Times New Roman"/>
          <w:b/>
          <w:caps/>
          <w:color w:val="000000"/>
          <w:sz w:val="24"/>
          <w:szCs w:val="24"/>
        </w:rPr>
        <w:br/>
        <w:t>ПРОВЕДЕНИЕ ВСТУПИТЕЛЬНЫХ ИСПЫТАНИЙ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РА__1_ГЛ_3_3_П_16_26CN__point_16"/>
      <w:bookmarkEnd w:id="26"/>
      <w:r>
        <w:rPr>
          <w:rFonts w:ascii="Times New Roman" w:hAnsi="Times New Roman" w:cs="Times New Roman"/>
          <w:color w:val="000000"/>
          <w:sz w:val="24"/>
          <w:szCs w:val="24"/>
        </w:rPr>
        <w:t>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частями второй–седьмой настоящего пункта.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Иностранные граждане и лица без гражданства, поступающие в соответствии с абзацем четвертым части первой </w:t>
      </w:r>
      <w:hyperlink r:id="rId40"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w:t>
      </w:r>
      <w:r>
        <w:rPr>
          <w:rFonts w:ascii="Times New Roman" w:hAnsi="Times New Roman" w:cs="Times New Roman"/>
          <w:color w:val="000000"/>
          <w:sz w:val="24"/>
          <w:szCs w:val="24"/>
        </w:rPr>
        <w:lastRenderedPageBreak/>
        <w:t>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r>
        <w:rPr>
          <w:rFonts w:ascii="Times New Roman" w:hAnsi="Times New Roman" w:cs="Times New Roman"/>
          <w:color w:val="000000"/>
          <w:sz w:val="24"/>
          <w:szCs w:val="24"/>
        </w:rPr>
        <w:pict>
          <v:shape id="_x0000_i106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РА__1_ГЛ_3_3_П_17_28CN__point_17"/>
      <w:bookmarkEnd w:id="27"/>
      <w:r>
        <w:rPr>
          <w:rFonts w:ascii="Times New Roman" w:hAnsi="Times New Roman" w:cs="Times New Roman"/>
          <w:color w:val="000000"/>
          <w:sz w:val="24"/>
          <w:szCs w:val="24"/>
        </w:rP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Сопровождение ЦТ осуществляется учреждением образования «Республиканский институт контроля знаний».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регистрации абитуриентов для участия в ЦТ и порядок проведения ЦТ устанавливаются Правительством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r>
        <w:rPr>
          <w:rFonts w:ascii="Times New Roman" w:hAnsi="Times New Roman" w:cs="Times New Roman"/>
          <w:color w:val="000000"/>
          <w:sz w:val="24"/>
          <w:szCs w:val="24"/>
        </w:rPr>
        <w:pict>
          <v:shape id="_x0000_i106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РА__1_ГЛ_3_3_П_18_30CN__point_18"/>
      <w:bookmarkEnd w:id="28"/>
      <w:r>
        <w:rPr>
          <w:rFonts w:ascii="Times New Roman" w:hAnsi="Times New Roman" w:cs="Times New Roman"/>
          <w:color w:val="000000"/>
          <w:sz w:val="24"/>
          <w:szCs w:val="24"/>
        </w:rPr>
        <w:t>18. Сроки проведения вступительных испытаний в УВО определяются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РА__1_ГЛ_3_3_П_19_31CN__point_19"/>
      <w:bookmarkEnd w:id="29"/>
      <w:r>
        <w:rPr>
          <w:rFonts w:ascii="Times New Roman" w:hAnsi="Times New Roman" w:cs="Times New Roman"/>
          <w:color w:val="000000"/>
          <w:sz w:val="24"/>
          <w:szCs w:val="24"/>
        </w:rPr>
        <w:t xml:space="preserve">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w:t>
      </w:r>
      <w:r>
        <w:rPr>
          <w:rFonts w:ascii="Times New Roman" w:hAnsi="Times New Roman" w:cs="Times New Roman"/>
          <w:color w:val="000000"/>
          <w:sz w:val="24"/>
          <w:szCs w:val="24"/>
        </w:rPr>
        <w:lastRenderedPageBreak/>
        <w:t>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РА__1_ГЛ_3_3_П_20_32CN__point_20"/>
      <w:bookmarkEnd w:id="30"/>
      <w:r>
        <w:rPr>
          <w:rFonts w:ascii="Times New Roman" w:hAnsi="Times New Roman" w:cs="Times New Roman"/>
          <w:color w:val="000000"/>
          <w:sz w:val="24"/>
          <w:szCs w:val="24"/>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r>
        <w:rPr>
          <w:rFonts w:ascii="Times New Roman" w:hAnsi="Times New Roman" w:cs="Times New Roman"/>
          <w:color w:val="000000"/>
          <w:sz w:val="24"/>
          <w:szCs w:val="24"/>
        </w:rPr>
        <w:pict>
          <v:shape id="_x0000_i106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РА__1_ГЛ_3_3_П_21_33CN__point_21"/>
      <w:bookmarkEnd w:id="31"/>
      <w:r>
        <w:rPr>
          <w:rFonts w:ascii="Times New Roman" w:hAnsi="Times New Roman" w:cs="Times New Roman"/>
          <w:color w:val="000000"/>
          <w:sz w:val="24"/>
          <w:szCs w:val="24"/>
        </w:rPr>
        <w:t>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шкале.</w:t>
      </w:r>
      <w:r>
        <w:rPr>
          <w:rFonts w:ascii="Times New Roman" w:hAnsi="Times New Roman" w:cs="Times New Roman"/>
          <w:color w:val="000000"/>
          <w:sz w:val="24"/>
          <w:szCs w:val="24"/>
        </w:rPr>
        <w:pict>
          <v:shape id="_x0000_i106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Отметки,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r>
        <w:rPr>
          <w:rFonts w:ascii="Times New Roman" w:hAnsi="Times New Roman" w:cs="Times New Roman"/>
          <w:color w:val="000000"/>
          <w:sz w:val="24"/>
          <w:szCs w:val="24"/>
        </w:rPr>
        <w:pict>
          <v:shape id="_x0000_i106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РА__1_ГЛ_3_3_П_22_35CN__point_22"/>
      <w:bookmarkEnd w:id="32"/>
      <w:r>
        <w:rPr>
          <w:rFonts w:ascii="Times New Roman" w:hAnsi="Times New Roman" w:cs="Times New Roman"/>
          <w:color w:val="000000"/>
          <w:sz w:val="24"/>
          <w:szCs w:val="24"/>
        </w:rPr>
        <w:t xml:space="preserve">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стобалльной шкале, к следующему вступительному испытанию (этапу вступительного </w:t>
      </w:r>
      <w:r>
        <w:rPr>
          <w:rFonts w:ascii="Times New Roman" w:hAnsi="Times New Roman" w:cs="Times New Roman"/>
          <w:color w:val="000000"/>
          <w:sz w:val="24"/>
          <w:szCs w:val="24"/>
        </w:rPr>
        <w:lastRenderedPageBreak/>
        <w:t>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r>
        <w:rPr>
          <w:rFonts w:ascii="Times New Roman" w:hAnsi="Times New Roman" w:cs="Times New Roman"/>
          <w:color w:val="000000"/>
          <w:sz w:val="24"/>
          <w:szCs w:val="24"/>
        </w:rPr>
        <w:pict>
          <v:shape id="_x0000_i107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r>
        <w:rPr>
          <w:rFonts w:ascii="Times New Roman" w:hAnsi="Times New Roman" w:cs="Times New Roman"/>
          <w:color w:val="000000"/>
          <w:sz w:val="24"/>
          <w:szCs w:val="24"/>
        </w:rPr>
        <w:pict>
          <v:shape id="_x0000_i107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РА__1_ГЛ_3_3_П_23_37CN__point_23"/>
      <w:bookmarkEnd w:id="33"/>
      <w:r>
        <w:rPr>
          <w:rFonts w:ascii="Times New Roman" w:hAnsi="Times New Roman" w:cs="Times New Roman"/>
          <w:color w:val="000000"/>
          <w:sz w:val="24"/>
          <w:szCs w:val="24"/>
        </w:rPr>
        <w:t>23. Абитуриенты из числа иностранных граждан и лиц без гражданства, не имеющие свидетельств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4" w:name="CA0_ПРА__1_ГЛ_4_4CN__chapter_4"/>
      <w:bookmarkEnd w:id="34"/>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ЛИЦА, ИМЕЮЩИЕ ПРАВО НА ЛЬГОТЫ ПРИ ЗАЧИСЛЕНИИ В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РА__1_ГЛ_4_4_П_24_38CN__point_24"/>
      <w:bookmarkEnd w:id="35"/>
      <w:r>
        <w:rPr>
          <w:rFonts w:ascii="Times New Roman" w:hAnsi="Times New Roman" w:cs="Times New Roman"/>
          <w:color w:val="000000"/>
          <w:sz w:val="24"/>
          <w:szCs w:val="24"/>
        </w:rPr>
        <w:t>24. Без вступительных испытаний зачисляются: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І, ІІ, ІІІ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І, ІІ, ІІІ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r>
        <w:rPr>
          <w:rFonts w:ascii="Times New Roman" w:hAnsi="Times New Roman" w:cs="Times New Roman"/>
          <w:color w:val="000000"/>
          <w:sz w:val="24"/>
          <w:szCs w:val="24"/>
        </w:rPr>
        <w:pict>
          <v:shape id="_x0000_i107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участники (спортсмены) Олимпийских, Паралимпийских и Дефлимпийских игр, лица, занявшие 1–3-е места на Юношеских Олимпийских играх, принимавшие участие в данных </w:t>
      </w:r>
      <w:r>
        <w:rPr>
          <w:rFonts w:ascii="Times New Roman" w:hAnsi="Times New Roman" w:cs="Times New Roman"/>
          <w:color w:val="000000"/>
          <w:sz w:val="24"/>
          <w:szCs w:val="24"/>
        </w:rPr>
        <w:lastRenderedPageBreak/>
        <w:t>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r>
        <w:rPr>
          <w:rFonts w:ascii="Times New Roman" w:hAnsi="Times New Roman" w:cs="Times New Roman"/>
          <w:color w:val="000000"/>
          <w:sz w:val="24"/>
          <w:szCs w:val="24"/>
        </w:rPr>
        <w:pict>
          <v:shape id="_x0000_i107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r>
        <w:rPr>
          <w:rFonts w:ascii="Times New Roman" w:hAnsi="Times New Roman" w:cs="Times New Roman"/>
          <w:color w:val="000000"/>
          <w:sz w:val="24"/>
          <w:szCs w:val="24"/>
        </w:rPr>
        <w:pict>
          <v:shape id="_x0000_i107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r>
        <w:rPr>
          <w:rFonts w:ascii="Times New Roman" w:hAnsi="Times New Roman" w:cs="Times New Roman"/>
          <w:color w:val="000000"/>
          <w:sz w:val="24"/>
          <w:szCs w:val="24"/>
        </w:rPr>
        <w:pict>
          <v:shape id="_x0000_i107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r>
        <w:rPr>
          <w:rFonts w:ascii="Times New Roman" w:hAnsi="Times New Roman" w:cs="Times New Roman"/>
          <w:color w:val="000000"/>
          <w:sz w:val="24"/>
          <w:szCs w:val="24"/>
        </w:rPr>
        <w:pict>
          <v:shape id="_x0000_i107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Прэзідэнта Рэспублікі Беларусь па сацыяльнай падтрымцы здольных навучэнцаў і студэнтаў» и (или) «Лаўрэат спецыяльнага фонду Прэзідэнта Рэспублікі Беларусь па падтрымцы таленавітай моладзі»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r>
        <w:rPr>
          <w:rFonts w:ascii="Times New Roman" w:hAnsi="Times New Roman" w:cs="Times New Roman"/>
          <w:color w:val="000000"/>
          <w:sz w:val="24"/>
          <w:szCs w:val="24"/>
        </w:rPr>
        <w:pict>
          <v:shape id="_x0000_i107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І, ІІ, ІІІ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перечень которых устанавливается Министерством образования;</w:t>
      </w:r>
      <w:r>
        <w:rPr>
          <w:rFonts w:ascii="Times New Roman" w:hAnsi="Times New Roman" w:cs="Times New Roman"/>
          <w:color w:val="000000"/>
          <w:sz w:val="24"/>
          <w:szCs w:val="24"/>
        </w:rPr>
        <w:pict>
          <v:shape id="_x0000_i107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r>
        <w:rPr>
          <w:rFonts w:ascii="Times New Roman" w:hAnsi="Times New Roman" w:cs="Times New Roman"/>
          <w:color w:val="000000"/>
          <w:sz w:val="24"/>
          <w:szCs w:val="24"/>
        </w:rPr>
        <w:pict>
          <v:shape id="_x0000_i107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r>
        <w:rPr>
          <w:rFonts w:ascii="Times New Roman" w:hAnsi="Times New Roman" w:cs="Times New Roman"/>
          <w:color w:val="000000"/>
          <w:sz w:val="24"/>
          <w:szCs w:val="24"/>
        </w:rPr>
        <w:pict>
          <v:shape id="_x0000_i1080" type="#_x0000_t75" style="width:7.5pt;height:7.5pt">
            <v:imagedata r:id="rId4" o:title=""/>
          </v:shape>
        </w:pict>
      </w:r>
      <w:r>
        <w:rPr>
          <w:rFonts w:ascii="Times New Roman" w:hAnsi="Times New Roman" w:cs="Times New Roman"/>
          <w:color w:val="000000"/>
          <w:sz w:val="24"/>
          <w:szCs w:val="24"/>
        </w:rPr>
        <w:t>;</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поступающие за счет грантов на обучение;</w:t>
      </w:r>
      <w:r>
        <w:rPr>
          <w:rFonts w:ascii="Times New Roman" w:hAnsi="Times New Roman" w:cs="Times New Roman"/>
          <w:color w:val="000000"/>
          <w:sz w:val="24"/>
          <w:szCs w:val="24"/>
        </w:rPr>
        <w:pict>
          <v:shape id="_x0000_i108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І, ІІ, ІІІ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r>
        <w:rPr>
          <w:rFonts w:ascii="Times New Roman" w:hAnsi="Times New Roman" w:cs="Times New Roman"/>
          <w:color w:val="000000"/>
          <w:sz w:val="24"/>
          <w:szCs w:val="24"/>
        </w:rPr>
        <w:pict>
          <v:shape id="_x0000_i108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І, ІІ, ІІІ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w:t>
      </w:r>
      <w:r>
        <w:rPr>
          <w:rFonts w:ascii="Times New Roman" w:hAnsi="Times New Roman" w:cs="Times New Roman"/>
          <w:color w:val="000000"/>
          <w:sz w:val="24"/>
          <w:szCs w:val="24"/>
        </w:rPr>
        <w:pict>
          <v:shape id="_x0000_i108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r>
        <w:rPr>
          <w:rFonts w:ascii="Times New Roman" w:hAnsi="Times New Roman" w:cs="Times New Roman"/>
          <w:color w:val="000000"/>
          <w:sz w:val="24"/>
          <w:szCs w:val="24"/>
        </w:rPr>
        <w:pict>
          <v:shape id="_x0000_i108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РА__1_ГЛ_4_4_П_25_39CN__point_25"/>
      <w:bookmarkEnd w:id="36"/>
      <w:r>
        <w:rPr>
          <w:rFonts w:ascii="Times New Roman" w:hAnsi="Times New Roman" w:cs="Times New Roman"/>
          <w:color w:val="000000"/>
          <w:sz w:val="24"/>
          <w:szCs w:val="24"/>
        </w:rPr>
        <w:lastRenderedPageBreak/>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r>
        <w:rPr>
          <w:rFonts w:ascii="Times New Roman" w:hAnsi="Times New Roman" w:cs="Times New Roman"/>
          <w:color w:val="000000"/>
          <w:sz w:val="24"/>
          <w:szCs w:val="24"/>
        </w:rPr>
        <w:pict>
          <v:shape id="_x0000_i108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І, ІІ, ІІІ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на все группы специальностей, за исключением филологических специальностей, победителям (дипломы І, ІІ, ІІІ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r>
        <w:rPr>
          <w:rFonts w:ascii="Times New Roman" w:hAnsi="Times New Roman" w:cs="Times New Roman"/>
          <w:color w:val="000000"/>
          <w:sz w:val="24"/>
          <w:szCs w:val="24"/>
        </w:rPr>
        <w:pict>
          <v:shape id="_x0000_i108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РА__1_ГЛ_4_4_П_26_40CN__point_26"/>
      <w:bookmarkEnd w:id="37"/>
      <w:r>
        <w:rPr>
          <w:rFonts w:ascii="Times New Roman" w:hAnsi="Times New Roman" w:cs="Times New Roman"/>
          <w:color w:val="000000"/>
          <w:sz w:val="24"/>
          <w:szCs w:val="24"/>
        </w:rPr>
        <w:t xml:space="preserve">26. На места, оставшиеся после зачисления абитуриентов на основании </w:t>
      </w:r>
      <w:hyperlink r:id="rId41"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r>
        <w:rPr>
          <w:rFonts w:ascii="Times New Roman" w:hAnsi="Times New Roman" w:cs="Times New Roman"/>
          <w:color w:val="000000"/>
          <w:sz w:val="24"/>
          <w:szCs w:val="24"/>
        </w:rPr>
        <w:pict>
          <v:shape id="_x0000_i108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r>
        <w:rPr>
          <w:rFonts w:ascii="Times New Roman" w:hAnsi="Times New Roman" w:cs="Times New Roman"/>
          <w:color w:val="000000"/>
          <w:sz w:val="24"/>
          <w:szCs w:val="24"/>
        </w:rPr>
        <w:pict>
          <v:shape id="_x0000_i108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r>
        <w:rPr>
          <w:rFonts w:ascii="Times New Roman" w:hAnsi="Times New Roman" w:cs="Times New Roman"/>
          <w:color w:val="000000"/>
          <w:sz w:val="24"/>
          <w:szCs w:val="24"/>
        </w:rPr>
        <w:pict>
          <v:shape id="_x0000_i108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r>
        <w:rPr>
          <w:rFonts w:ascii="Times New Roman" w:hAnsi="Times New Roman" w:cs="Times New Roman"/>
          <w:color w:val="000000"/>
          <w:sz w:val="24"/>
          <w:szCs w:val="24"/>
        </w:rPr>
        <w:pict>
          <v:shape id="_x0000_i109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w:t>
      </w:r>
      <w:r>
        <w:rPr>
          <w:rFonts w:ascii="Times New Roman" w:hAnsi="Times New Roman" w:cs="Times New Roman"/>
          <w:color w:val="000000"/>
          <w:sz w:val="24"/>
          <w:szCs w:val="24"/>
        </w:rPr>
        <w:lastRenderedPageBreak/>
        <w:t>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r>
        <w:rPr>
          <w:rFonts w:ascii="Times New Roman" w:hAnsi="Times New Roman" w:cs="Times New Roman"/>
          <w:color w:val="000000"/>
          <w:sz w:val="24"/>
          <w:szCs w:val="24"/>
        </w:rPr>
        <w:pict>
          <v:shape id="_x0000_i109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hyperlink r:id="rId42" w:history="1">
        <w:r>
          <w:rPr>
            <w:rFonts w:ascii="Times New Roman" w:hAnsi="Times New Roman" w:cs="Times New Roman"/>
            <w:color w:val="0000FF"/>
            <w:sz w:val="24"/>
            <w:szCs w:val="24"/>
          </w:rPr>
          <w:t>пунктом 27</w:t>
        </w:r>
      </w:hyperlink>
      <w:r>
        <w:rPr>
          <w:rFonts w:ascii="Times New Roman" w:hAnsi="Times New Roman" w:cs="Times New Roman"/>
          <w:color w:val="000000"/>
          <w:sz w:val="24"/>
          <w:szCs w:val="24"/>
        </w:rPr>
        <w:t xml:space="preserve"> настоящих Правил. Абитуриенты, которые не проходят по данному конкурсу, имеют право участвовать в конкурсе на общих основаниях.</w:t>
      </w:r>
      <w:r>
        <w:rPr>
          <w:rFonts w:ascii="Times New Roman" w:hAnsi="Times New Roman" w:cs="Times New Roman"/>
          <w:color w:val="000000"/>
          <w:sz w:val="24"/>
          <w:szCs w:val="24"/>
        </w:rPr>
        <w:pict>
          <v:shape id="_x0000_i109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РА__1_ГЛ_4_4_П_27_42CN__point_27"/>
      <w:bookmarkEnd w:id="38"/>
      <w:r>
        <w:rPr>
          <w:rFonts w:ascii="Times New Roman" w:hAnsi="Times New Roman" w:cs="Times New Roman"/>
          <w:color w:val="000000"/>
          <w:sz w:val="24"/>
          <w:szCs w:val="24"/>
        </w:rPr>
        <w:t xml:space="preserve">27. На места, оставшиеся после зачисления абитуриентов на основании </w:t>
      </w:r>
      <w:hyperlink r:id="rId43" w:history="1">
        <w:r>
          <w:rPr>
            <w:rFonts w:ascii="Times New Roman" w:hAnsi="Times New Roman" w:cs="Times New Roman"/>
            <w:color w:val="0000FF"/>
            <w:sz w:val="24"/>
            <w:szCs w:val="24"/>
          </w:rPr>
          <w:t>пунктов 24</w:t>
        </w:r>
      </w:hyperlink>
      <w:r>
        <w:rPr>
          <w:rFonts w:ascii="Times New Roman" w:hAnsi="Times New Roman" w:cs="Times New Roman"/>
          <w:color w:val="000000"/>
          <w:sz w:val="24"/>
          <w:szCs w:val="24"/>
        </w:rPr>
        <w:t xml:space="preserve"> и </w:t>
      </w:r>
      <w:hyperlink r:id="rId44" w:history="1">
        <w:r>
          <w:rPr>
            <w:rFonts w:ascii="Times New Roman" w:hAnsi="Times New Roman" w:cs="Times New Roman"/>
            <w:color w:val="0000FF"/>
            <w:sz w:val="24"/>
            <w:szCs w:val="24"/>
          </w:rPr>
          <w:t>26</w:t>
        </w:r>
      </w:hyperlink>
      <w:r>
        <w:rPr>
          <w:rFonts w:ascii="Times New Roman" w:hAnsi="Times New Roman" w:cs="Times New Roman"/>
          <w:color w:val="000000"/>
          <w:sz w:val="24"/>
          <w:szCs w:val="24"/>
        </w:rPr>
        <w:t xml:space="preserve"> настоящих Правил, зачисляются абитуриенты по конкурсу на основе общей суммы баллов.</w:t>
      </w:r>
      <w:r>
        <w:rPr>
          <w:rFonts w:ascii="Times New Roman" w:hAnsi="Times New Roman" w:cs="Times New Roman"/>
          <w:color w:val="000000"/>
          <w:sz w:val="24"/>
          <w:szCs w:val="24"/>
        </w:rPr>
        <w:pict>
          <v:shape id="_x0000_i109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на зачисление при равной общей сумме баллов в порядке перечисления имеют абитуриенты:</w:t>
      </w:r>
      <w:r>
        <w:rPr>
          <w:rFonts w:ascii="Times New Roman" w:hAnsi="Times New Roman" w:cs="Times New Roman"/>
          <w:color w:val="000000"/>
          <w:sz w:val="24"/>
          <w:szCs w:val="24"/>
        </w:rPr>
        <w:pict>
          <v:shape id="_x0000_i109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получившие более высокий балл на вступительном испытании по первому предмету профильного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получившие более высокий балл на вступительном испытании по второму предмету профильного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более высокий балл в документе об образовании по первому предмету профильного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более высокий балл в документе об образовании по второму предмету профильного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членами волонтерского движения «Доброе сердце» общественного объединения «Белорусский республиканский союз молодежи»;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r>
        <w:rPr>
          <w:rFonts w:ascii="Times New Roman" w:hAnsi="Times New Roman" w:cs="Times New Roman"/>
          <w:color w:val="000000"/>
          <w:sz w:val="24"/>
          <w:szCs w:val="24"/>
        </w:rPr>
        <w:pict>
          <v:shape id="_x0000_i109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более высокий средний балл документа об образовании.</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9" w:name="CA0_ПРА__1_ГЛ_5_5CN__chapter_5"/>
      <w:bookmarkEnd w:id="39"/>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ЗАЧИСЛЕНИЯ АБИТУРИЕНТОВ</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РА__1_ГЛ_5_5_П_28_44CN__point_28"/>
      <w:bookmarkEnd w:id="40"/>
      <w:r>
        <w:rPr>
          <w:rFonts w:ascii="Times New Roman" w:hAnsi="Times New Roman" w:cs="Times New Roman"/>
          <w:color w:val="000000"/>
          <w:sz w:val="24"/>
          <w:szCs w:val="24"/>
        </w:rPr>
        <w:t>28. Сроки зачисления абитуриентов определяются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РА__1_ГЛ_5_5_П_29_45CN__point_29"/>
      <w:bookmarkEnd w:id="41"/>
      <w:r>
        <w:rPr>
          <w:rFonts w:ascii="Times New Roman" w:hAnsi="Times New Roman" w:cs="Times New Roman"/>
          <w:color w:val="000000"/>
          <w:sz w:val="24"/>
          <w:szCs w:val="24"/>
        </w:rPr>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w:t>
      </w:r>
      <w:r>
        <w:rPr>
          <w:rFonts w:ascii="Times New Roman" w:hAnsi="Times New Roman" w:cs="Times New Roman"/>
          <w:color w:val="000000"/>
          <w:sz w:val="24"/>
          <w:szCs w:val="24"/>
        </w:rPr>
        <w:lastRenderedPageBreak/>
        <w:t>документа об образовании, если иное не установлено в частях второй–шестой настоящего пункта.</w:t>
      </w:r>
      <w:r>
        <w:rPr>
          <w:rFonts w:ascii="Times New Roman" w:hAnsi="Times New Roman" w:cs="Times New Roman"/>
          <w:color w:val="000000"/>
          <w:sz w:val="24"/>
          <w:szCs w:val="24"/>
        </w:rPr>
        <w:pict>
          <v:shape id="_x0000_i109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r>
        <w:rPr>
          <w:rFonts w:ascii="Times New Roman" w:hAnsi="Times New Roman" w:cs="Times New Roman"/>
          <w:color w:val="000000"/>
          <w:sz w:val="24"/>
          <w:szCs w:val="24"/>
        </w:rPr>
        <w:pict>
          <v:shape id="_x0000_i109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абзаце девятом части второй </w:t>
      </w:r>
      <w:hyperlink r:id="rId45" w:history="1">
        <w:r>
          <w:rPr>
            <w:rFonts w:ascii="Times New Roman" w:hAnsi="Times New Roman" w:cs="Times New Roman"/>
            <w:color w:val="0000FF"/>
            <w:sz w:val="24"/>
            <w:szCs w:val="24"/>
          </w:rPr>
          <w:t>пункта 27</w:t>
        </w:r>
      </w:hyperlink>
      <w:r>
        <w:rPr>
          <w:rFonts w:ascii="Times New Roman" w:hAnsi="Times New Roman" w:cs="Times New Roman"/>
          <w:color w:val="000000"/>
          <w:sz w:val="24"/>
          <w:szCs w:val="24"/>
        </w:rPr>
        <w:t xml:space="preserve"> настоящих Правил, определяется не ниже десятых долей единицы.</w:t>
      </w:r>
      <w:r>
        <w:rPr>
          <w:rFonts w:ascii="Times New Roman" w:hAnsi="Times New Roman" w:cs="Times New Roman"/>
          <w:color w:val="000000"/>
          <w:sz w:val="24"/>
          <w:szCs w:val="24"/>
        </w:rPr>
        <w:pict>
          <v:shape id="_x0000_i109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46"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 по десятибалльной шкале переводится в стобалльную шкалу путем умножения на 10.</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хотя бы одно вступительное испытание оценивается по десятибалльной шкале, то определению общей суммы баллов в соответствии с частями первой–шестой настоящего пункта предшествует перевод отметок по десятибалльной шкале в стобалльную шкалу путем умножения на 10.</w:t>
      </w:r>
      <w:r>
        <w:rPr>
          <w:rFonts w:ascii="Times New Roman" w:hAnsi="Times New Roman" w:cs="Times New Roman"/>
          <w:color w:val="000000"/>
          <w:sz w:val="24"/>
          <w:szCs w:val="24"/>
        </w:rPr>
        <w:pict>
          <v:shape id="_x0000_i109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Министерства образования при реализации автоматизированного зачисления конкурс может проводиться по группе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первой–шестой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r>
        <w:rPr>
          <w:rFonts w:ascii="Times New Roman" w:hAnsi="Times New Roman" w:cs="Times New Roman"/>
          <w:color w:val="000000"/>
          <w:sz w:val="24"/>
          <w:szCs w:val="24"/>
        </w:rPr>
        <w:pict>
          <v:shape id="_x0000_i110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r>
        <w:rPr>
          <w:rFonts w:ascii="Times New Roman" w:hAnsi="Times New Roman" w:cs="Times New Roman"/>
          <w:color w:val="000000"/>
          <w:sz w:val="24"/>
          <w:szCs w:val="24"/>
        </w:rPr>
        <w:pict>
          <v:shape id="_x0000_i110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РА__1_ГЛ_5_5_П_30_47CN__point_30"/>
      <w:bookmarkEnd w:id="42"/>
      <w:r>
        <w:rPr>
          <w:rFonts w:ascii="Times New Roman" w:hAnsi="Times New Roman" w:cs="Times New Roman"/>
          <w:color w:val="000000"/>
          <w:sz w:val="24"/>
          <w:szCs w:val="24"/>
        </w:rPr>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сдали профильное испытание по дисциплине «Творчество» в данном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сдали профильное испытание по дисциплине «Творчество» в другом УВО.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РА__1_ГЛ_5_5_П_31_48CN__point_31"/>
      <w:bookmarkEnd w:id="43"/>
      <w:r>
        <w:rPr>
          <w:rFonts w:ascii="Times New Roman" w:hAnsi="Times New Roman" w:cs="Times New Roman"/>
          <w:color w:val="000000"/>
          <w:sz w:val="24"/>
          <w:szCs w:val="24"/>
        </w:rPr>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РА__1_ГЛ_5_5_П_32_49CN__point_32"/>
      <w:bookmarkEnd w:id="44"/>
      <w:r>
        <w:rPr>
          <w:rFonts w:ascii="Times New Roman" w:hAnsi="Times New Roman" w:cs="Times New Roman"/>
          <w:color w:val="000000"/>
          <w:sz w:val="24"/>
          <w:szCs w:val="24"/>
        </w:rPr>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r>
        <w:rPr>
          <w:rFonts w:ascii="Times New Roman" w:hAnsi="Times New Roman" w:cs="Times New Roman"/>
          <w:color w:val="000000"/>
          <w:sz w:val="24"/>
          <w:szCs w:val="24"/>
        </w:rPr>
        <w:pict>
          <v:shape id="_x0000_i110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РА__1_ГЛ_5_5_П_33_51CN__point_33"/>
      <w:bookmarkEnd w:id="45"/>
      <w:r>
        <w:rPr>
          <w:rFonts w:ascii="Times New Roman" w:hAnsi="Times New Roman" w:cs="Times New Roman"/>
          <w:color w:val="000000"/>
          <w:sz w:val="24"/>
          <w:szCs w:val="24"/>
        </w:rPr>
        <w:t xml:space="preserve">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основе в очной и заочной формах </w:t>
      </w:r>
      <w:r>
        <w:rPr>
          <w:rFonts w:ascii="Times New Roman" w:hAnsi="Times New Roman" w:cs="Times New Roman"/>
          <w:color w:val="000000"/>
          <w:sz w:val="24"/>
          <w:szCs w:val="24"/>
        </w:rPr>
        <w:lastRenderedPageBreak/>
        <w:t>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r>
        <w:rPr>
          <w:rFonts w:ascii="Times New Roman" w:hAnsi="Times New Roman" w:cs="Times New Roman"/>
          <w:color w:val="000000"/>
          <w:sz w:val="24"/>
          <w:szCs w:val="24"/>
        </w:rPr>
        <w:pict>
          <v:shape id="_x0000_i110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РА__1_ГЛ_5_5_П_34_53CN__point_34"/>
      <w:bookmarkEnd w:id="46"/>
      <w:r>
        <w:rPr>
          <w:rFonts w:ascii="Times New Roman" w:hAnsi="Times New Roman" w:cs="Times New Roman"/>
          <w:color w:val="000000"/>
          <w:sz w:val="24"/>
          <w:szCs w:val="24"/>
        </w:rPr>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r>
        <w:rPr>
          <w:rFonts w:ascii="Times New Roman" w:hAnsi="Times New Roman" w:cs="Times New Roman"/>
          <w:color w:val="000000"/>
          <w:sz w:val="24"/>
          <w:szCs w:val="24"/>
        </w:rPr>
        <w:pict>
          <v:shape id="_x0000_i110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r>
        <w:rPr>
          <w:rFonts w:ascii="Times New Roman" w:hAnsi="Times New Roman" w:cs="Times New Roman"/>
          <w:color w:val="000000"/>
          <w:sz w:val="24"/>
          <w:szCs w:val="24"/>
        </w:rPr>
        <w:pict>
          <v:shape id="_x0000_i110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r>
        <w:rPr>
          <w:rFonts w:ascii="Times New Roman" w:hAnsi="Times New Roman" w:cs="Times New Roman"/>
          <w:color w:val="000000"/>
          <w:sz w:val="24"/>
          <w:szCs w:val="24"/>
        </w:rPr>
        <w:pict>
          <v:shape id="_x0000_i110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диплом о высшем образовании с отличием;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больший (не менее одного года) стаж работы по трудовому договору (контракту) и (или) в качестве индивидуальных предпринимателей;</w:t>
      </w:r>
      <w:r>
        <w:rPr>
          <w:rFonts w:ascii="Times New Roman" w:hAnsi="Times New Roman" w:cs="Times New Roman"/>
          <w:color w:val="000000"/>
          <w:sz w:val="24"/>
          <w:szCs w:val="24"/>
        </w:rPr>
        <w:pict>
          <v:shape id="_x0000_i110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имеющие льготы в соответствии с </w:t>
      </w:r>
      <w:hyperlink r:id="rId47"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имеющие льготы в соответствии со </w:t>
      </w:r>
      <w:hyperlink r:id="rId48" w:history="1">
        <w:r>
          <w:rPr>
            <w:rFonts w:ascii="Times New Roman" w:hAnsi="Times New Roman" w:cs="Times New Roman"/>
            <w:color w:val="0000FF"/>
            <w:sz w:val="24"/>
            <w:szCs w:val="24"/>
          </w:rPr>
          <w:t>статьями 19–23</w:t>
        </w:r>
      </w:hyperlink>
      <w:r>
        <w:rPr>
          <w:rFonts w:ascii="Times New Roman" w:hAnsi="Times New Roman" w:cs="Times New Roman"/>
          <w:color w:val="000000"/>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уволенные в запас военнослужащие, имеющие рекомендации воинских частей.</w:t>
      </w:r>
      <w:r>
        <w:rPr>
          <w:rFonts w:ascii="Times New Roman" w:hAnsi="Times New Roman" w:cs="Times New Roman"/>
          <w:color w:val="000000"/>
          <w:sz w:val="24"/>
          <w:szCs w:val="24"/>
        </w:rPr>
        <w:pict>
          <v:shape id="_x0000_i110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РА__1_ГЛ_5_5_П_35_55CN__point_35"/>
      <w:bookmarkEnd w:id="47"/>
      <w:r>
        <w:rPr>
          <w:rFonts w:ascii="Times New Roman" w:hAnsi="Times New Roman" w:cs="Times New Roman"/>
          <w:color w:val="000000"/>
          <w:sz w:val="24"/>
          <w:szCs w:val="24"/>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8" w:name="CA0_ПРА__1_ГЛ_6_6CN__chapter_6"/>
      <w:bookmarkEnd w:id="48"/>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ЗАКЛЮЧИТЕЛЬНЫЕ ПОЛОЖЕНИЯ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РА__1_ГЛ_6_6_П_36_56CN__point_36"/>
      <w:bookmarkEnd w:id="49"/>
      <w:r>
        <w:rPr>
          <w:rFonts w:ascii="Times New Roman" w:hAnsi="Times New Roman" w:cs="Times New Roman"/>
          <w:color w:val="000000"/>
          <w:sz w:val="24"/>
          <w:szCs w:val="24"/>
        </w:rPr>
        <w:lastRenderedPageBreak/>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РА__1_ГЛ_6_6_П_37_57CN__point_37"/>
      <w:bookmarkEnd w:id="50"/>
      <w:r>
        <w:rPr>
          <w:rFonts w:ascii="Times New Roman" w:hAnsi="Times New Roman" w:cs="Times New Roman"/>
          <w:color w:val="000000"/>
          <w:sz w:val="24"/>
          <w:szCs w:val="24"/>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РА__1_ГЛ_6_6_П_38_58CN__point_38"/>
      <w:bookmarkEnd w:id="51"/>
      <w:r>
        <w:rPr>
          <w:rFonts w:ascii="Times New Roman" w:hAnsi="Times New Roman" w:cs="Times New Roman"/>
          <w:color w:val="000000"/>
          <w:sz w:val="24"/>
          <w:szCs w:val="24"/>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РА__1_ГЛ_6_6_П_39_59CN__point_39"/>
      <w:bookmarkEnd w:id="52"/>
      <w:r>
        <w:rPr>
          <w:rFonts w:ascii="Times New Roman" w:hAnsi="Times New Roman" w:cs="Times New Roman"/>
          <w:color w:val="000000"/>
          <w:sz w:val="24"/>
          <w:szCs w:val="24"/>
        </w:rPr>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25477E">
        <w:tc>
          <w:tcPr>
            <w:tcW w:w="3750" w:type="pct"/>
            <w:tcBorders>
              <w:top w:val="nil"/>
              <w:left w:val="nil"/>
              <w:bottom w:val="nil"/>
              <w:right w:val="nil"/>
            </w:tcBorders>
          </w:tcPr>
          <w:p w:rsidR="0025477E" w:rsidRDefault="0025477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5477E" w:rsidRDefault="0025477E">
            <w:pPr>
              <w:autoSpaceDE w:val="0"/>
              <w:autoSpaceDN w:val="0"/>
              <w:adjustRightInd w:val="0"/>
              <w:spacing w:after="30" w:line="300" w:lineRule="auto"/>
              <w:rPr>
                <w:rFonts w:ascii="Times New Roman" w:hAnsi="Times New Roman" w:cs="Times New Roman"/>
                <w:color w:val="000000"/>
                <w:sz w:val="24"/>
                <w:szCs w:val="24"/>
              </w:rPr>
            </w:pPr>
            <w:bookmarkStart w:id="53" w:name="CA0_ПРА__1_ПРЛ__1CN__прил_утв_1"/>
            <w:bookmarkEnd w:id="53"/>
            <w:r>
              <w:rPr>
                <w:rFonts w:ascii="Times New Roman" w:hAnsi="Times New Roman" w:cs="Times New Roman"/>
                <w:color w:val="000000"/>
                <w:sz w:val="24"/>
                <w:szCs w:val="24"/>
              </w:rPr>
              <w:t>Приложение</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Правилам приема лиц</w:t>
            </w:r>
            <w:r>
              <w:rPr>
                <w:rFonts w:ascii="Times New Roman" w:hAnsi="Times New Roman" w:cs="Times New Roman"/>
                <w:color w:val="000000"/>
                <w:sz w:val="24"/>
                <w:szCs w:val="24"/>
              </w:rPr>
              <w:br/>
              <w:t>для получения высшего</w:t>
            </w:r>
            <w:r>
              <w:rPr>
                <w:rFonts w:ascii="Times New Roman" w:hAnsi="Times New Roman" w:cs="Times New Roman"/>
                <w:color w:val="000000"/>
                <w:sz w:val="24"/>
                <w:szCs w:val="24"/>
              </w:rPr>
              <w:br/>
              <w:t>образования I ступени</w:t>
            </w:r>
          </w:p>
        </w:tc>
      </w:tr>
    </w:tbl>
    <w:p w:rsidR="0025477E" w:rsidRDefault="0025477E">
      <w:pPr>
        <w:autoSpaceDE w:val="0"/>
        <w:autoSpaceDN w:val="0"/>
        <w:adjustRightInd w:val="0"/>
        <w:spacing w:before="240" w:after="240" w:line="300" w:lineRule="auto"/>
        <w:rPr>
          <w:rFonts w:ascii="Times New Roman" w:hAnsi="Times New Roman" w:cs="Times New Roman"/>
          <w:b/>
          <w:color w:val="000000"/>
          <w:sz w:val="24"/>
          <w:szCs w:val="24"/>
        </w:rPr>
      </w:pPr>
      <w:bookmarkStart w:id="54" w:name="CN__заг_прил_утв_1"/>
      <w:bookmarkEnd w:id="54"/>
      <w:r>
        <w:rPr>
          <w:rFonts w:ascii="Times New Roman" w:hAnsi="Times New Roman" w:cs="Times New Roman"/>
          <w:b/>
          <w:color w:val="000000"/>
          <w:sz w:val="24"/>
          <w:szCs w:val="24"/>
        </w:rPr>
        <w:t>Переводная таблица среднего балла документа об образовании</w:t>
      </w:r>
    </w:p>
    <w:tbl>
      <w:tblPr>
        <w:tblW w:w="5000" w:type="pct"/>
        <w:tblLayout w:type="fixed"/>
        <w:tblCellMar>
          <w:left w:w="0" w:type="dxa"/>
          <w:right w:w="0" w:type="dxa"/>
        </w:tblCellMar>
        <w:tblLook w:val="0000" w:firstRow="0" w:lastRow="0" w:firstColumn="0" w:lastColumn="0" w:noHBand="0" w:noVBand="0"/>
      </w:tblPr>
      <w:tblGrid>
        <w:gridCol w:w="2216"/>
        <w:gridCol w:w="2506"/>
        <w:gridCol w:w="2217"/>
        <w:gridCol w:w="2699"/>
      </w:tblGrid>
      <w:tr w:rsidR="0025477E">
        <w:trPr>
          <w:trHeight w:val="15"/>
        </w:trPr>
        <w:tc>
          <w:tcPr>
            <w:tcW w:w="5000" w:type="pct"/>
            <w:gridSpan w:val="4"/>
            <w:tcBorders>
              <w:top w:val="single" w:sz="6" w:space="0" w:color="000000"/>
              <w:left w:val="nil"/>
              <w:bottom w:val="single" w:sz="6" w:space="0" w:color="000000"/>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 по шкале</w:t>
            </w:r>
          </w:p>
        </w:tc>
      </w:tr>
      <w:tr w:rsidR="0025477E">
        <w:tblPrEx>
          <w:tblCellSpacing w:w="-8" w:type="nil"/>
        </w:tblPrEx>
        <w:trPr>
          <w:trHeight w:val="15"/>
          <w:tblCellSpacing w:w="-8" w:type="nil"/>
        </w:trPr>
        <w:tc>
          <w:tcPr>
            <w:tcW w:w="1150" w:type="pct"/>
            <w:tcBorders>
              <w:top w:val="single" w:sz="6" w:space="0" w:color="000000"/>
              <w:left w:val="nil"/>
              <w:bottom w:val="single" w:sz="6" w:space="0" w:color="000000"/>
              <w:right w:val="single" w:sz="6" w:space="0" w:color="000000"/>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пятибалльной</w:t>
            </w:r>
          </w:p>
        </w:tc>
        <w:tc>
          <w:tcPr>
            <w:tcW w:w="1300" w:type="pct"/>
            <w:tcBorders>
              <w:top w:val="single" w:sz="6" w:space="0" w:color="000000"/>
              <w:left w:val="single" w:sz="6" w:space="0" w:color="000000"/>
              <w:bottom w:val="single" w:sz="6" w:space="0" w:color="000000"/>
              <w:right w:val="single" w:sz="6" w:space="0" w:color="000000"/>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десятибалльной</w:t>
            </w:r>
          </w:p>
        </w:tc>
        <w:tc>
          <w:tcPr>
            <w:tcW w:w="1150" w:type="pct"/>
            <w:tcBorders>
              <w:top w:val="single" w:sz="6" w:space="0" w:color="000000"/>
              <w:left w:val="single" w:sz="6" w:space="0" w:color="000000"/>
              <w:bottom w:val="single" w:sz="6" w:space="0" w:color="000000"/>
              <w:right w:val="single" w:sz="6" w:space="0" w:color="000000"/>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пятибалльной</w:t>
            </w:r>
          </w:p>
        </w:tc>
        <w:tc>
          <w:tcPr>
            <w:tcW w:w="1300" w:type="pct"/>
            <w:tcBorders>
              <w:top w:val="single" w:sz="6" w:space="0" w:color="000000"/>
              <w:left w:val="single" w:sz="6" w:space="0" w:color="000000"/>
              <w:bottom w:val="single" w:sz="6" w:space="0" w:color="000000"/>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десятибалльной</w:t>
            </w:r>
          </w:p>
        </w:tc>
      </w:tr>
      <w:tr w:rsidR="0025477E">
        <w:tblPrEx>
          <w:tblCellSpacing w:w="-8" w:type="nil"/>
        </w:tblPrEx>
        <w:trPr>
          <w:trHeight w:val="15"/>
          <w:tblCellSpacing w:w="-8" w:type="nil"/>
        </w:trPr>
        <w:tc>
          <w:tcPr>
            <w:tcW w:w="115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30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5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30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25477E">
        <w:tblPrEx>
          <w:tblCellSpacing w:w="-8" w:type="nil"/>
        </w:tblPrEx>
        <w:trPr>
          <w:trHeight w:val="15"/>
          <w:tblCellSpacing w:w="-8" w:type="nil"/>
        </w:trPr>
        <w:tc>
          <w:tcPr>
            <w:tcW w:w="115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0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25477E" w:rsidRDefault="0025477E">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pict>
          <v:shape id="_x0000_i110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25477E">
        <w:tc>
          <w:tcPr>
            <w:tcW w:w="3750" w:type="pct"/>
            <w:tcBorders>
              <w:top w:val="nil"/>
              <w:left w:val="nil"/>
              <w:bottom w:val="nil"/>
              <w:right w:val="nil"/>
            </w:tcBorders>
          </w:tcPr>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5477E" w:rsidRDefault="0025477E">
            <w:pPr>
              <w:autoSpaceDE w:val="0"/>
              <w:autoSpaceDN w:val="0"/>
              <w:adjustRightInd w:val="0"/>
              <w:spacing w:after="12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w:t>
            </w:r>
            <w:r>
              <w:rPr>
                <w:rFonts w:ascii="Times New Roman" w:hAnsi="Times New Roman" w:cs="Times New Roman"/>
                <w:color w:val="000000"/>
                <w:sz w:val="24"/>
                <w:szCs w:val="24"/>
              </w:rPr>
              <w:br/>
              <w:t>Республики Беларусь</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07.02.2006 № 80</w:t>
            </w:r>
            <w:r>
              <w:rPr>
                <w:rFonts w:ascii="Times New Roman" w:hAnsi="Times New Roman" w:cs="Times New Roman"/>
                <w:color w:val="000000"/>
                <w:sz w:val="24"/>
                <w:szCs w:val="24"/>
              </w:rPr>
              <w:br/>
              <w:t xml:space="preserve">(в редакции </w:t>
            </w:r>
            <w:r>
              <w:rPr>
                <w:rFonts w:ascii="Times New Roman" w:hAnsi="Times New Roman" w:cs="Times New Roman"/>
                <w:color w:val="000000"/>
                <w:sz w:val="24"/>
                <w:szCs w:val="24"/>
              </w:rPr>
              <w:br/>
              <w:t>Указа Президента</w:t>
            </w:r>
            <w:r>
              <w:rPr>
                <w:rFonts w:ascii="Times New Roman" w:hAnsi="Times New Roman" w:cs="Times New Roman"/>
                <w:color w:val="000000"/>
                <w:sz w:val="24"/>
                <w:szCs w:val="24"/>
              </w:rPr>
              <w:br/>
              <w:t>Республики Беларусь</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20.03.2014 № 130)</w:t>
            </w:r>
          </w:p>
        </w:tc>
      </w:tr>
    </w:tbl>
    <w:p w:rsidR="0025477E" w:rsidRDefault="0025477E">
      <w:pPr>
        <w:autoSpaceDE w:val="0"/>
        <w:autoSpaceDN w:val="0"/>
        <w:adjustRightInd w:val="0"/>
        <w:spacing w:before="240" w:after="240" w:line="300" w:lineRule="auto"/>
        <w:rPr>
          <w:rFonts w:ascii="Times New Roman" w:hAnsi="Times New Roman" w:cs="Times New Roman"/>
          <w:b/>
          <w:color w:val="000000"/>
          <w:sz w:val="24"/>
          <w:szCs w:val="24"/>
        </w:rPr>
      </w:pPr>
      <w:bookmarkStart w:id="55" w:name="CA0_ПРА__3CN__заг_утв_2"/>
      <w:bookmarkEnd w:id="55"/>
      <w:r>
        <w:rPr>
          <w:rFonts w:ascii="Times New Roman" w:hAnsi="Times New Roman" w:cs="Times New Roman"/>
          <w:b/>
          <w:color w:val="000000"/>
          <w:sz w:val="24"/>
          <w:szCs w:val="24"/>
        </w:rPr>
        <w:t>ПРАВИЛА</w:t>
      </w:r>
      <w:r>
        <w:rPr>
          <w:rFonts w:ascii="Times New Roman" w:hAnsi="Times New Roman" w:cs="Times New Roman"/>
          <w:b/>
          <w:color w:val="000000"/>
          <w:sz w:val="24"/>
          <w:szCs w:val="24"/>
        </w:rPr>
        <w:br/>
        <w:t>приема лиц для получения среднего специального образования</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6" w:name="CA0_ПРА__3_ГЛ_1_1CN__chapter_1"/>
      <w:bookmarkEnd w:id="56"/>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РА__3_ГЛ_1_1_П_1_1CN__point_1"/>
      <w:bookmarkEnd w:id="57"/>
      <w:r>
        <w:rPr>
          <w:rFonts w:ascii="Times New Roman" w:hAnsi="Times New Roman" w:cs="Times New Roman"/>
          <w:color w:val="000000"/>
          <w:sz w:val="24"/>
          <w:szCs w:val="24"/>
        </w:rP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РА__3_ГЛ_1_1_П_2_2CN__point_2"/>
      <w:bookmarkEnd w:id="58"/>
      <w:r>
        <w:rPr>
          <w:rFonts w:ascii="Times New Roman" w:hAnsi="Times New Roman" w:cs="Times New Roman"/>
          <w:color w:val="000000"/>
          <w:sz w:val="24"/>
          <w:szCs w:val="24"/>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РА__3_ГЛ_1_1_П_3_3CN__point_3"/>
      <w:bookmarkEnd w:id="59"/>
      <w:r>
        <w:rPr>
          <w:rFonts w:ascii="Times New Roman" w:hAnsi="Times New Roman" w:cs="Times New Roman"/>
          <w:color w:val="000000"/>
          <w:sz w:val="24"/>
          <w:szCs w:val="24"/>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w:t>
      </w:r>
      <w:r>
        <w:rPr>
          <w:rFonts w:ascii="Times New Roman" w:hAnsi="Times New Roman" w:cs="Times New Roman"/>
          <w:color w:val="000000"/>
          <w:sz w:val="24"/>
          <w:szCs w:val="24"/>
        </w:rPr>
        <w:lastRenderedPageBreak/>
        <w:t xml:space="preserve">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поступать в государственные и частные УССО на условиях, предусмотренных в </w:t>
      </w:r>
      <w:hyperlink r:id="rId49"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r>
        <w:rPr>
          <w:rFonts w:ascii="Times New Roman" w:hAnsi="Times New Roman" w:cs="Times New Roman"/>
          <w:color w:val="000000"/>
          <w:sz w:val="24"/>
          <w:szCs w:val="24"/>
        </w:rPr>
        <w:pict>
          <v:shape id="_x0000_i111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РА__3_ГЛ_1_1_П_4_5CN__point_4"/>
      <w:bookmarkEnd w:id="60"/>
      <w:r>
        <w:rPr>
          <w:rFonts w:ascii="Times New Roman" w:hAnsi="Times New Roman" w:cs="Times New Roman"/>
          <w:color w:val="000000"/>
          <w:sz w:val="24"/>
          <w:szCs w:val="24"/>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r:id="rId50"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настоящих Правил, которые: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РА__3_ГЛ_1_1_П_5_6CN__point_5"/>
      <w:bookmarkEnd w:id="61"/>
      <w:r>
        <w:rPr>
          <w:rFonts w:ascii="Times New Roman" w:hAnsi="Times New Roman" w:cs="Times New Roman"/>
          <w:color w:val="000000"/>
          <w:sz w:val="24"/>
          <w:szCs w:val="24"/>
        </w:rP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РА__3_ГЛ_1_1_П_6_7CN__point_6"/>
      <w:bookmarkEnd w:id="62"/>
      <w:r>
        <w:rPr>
          <w:rFonts w:ascii="Times New Roman" w:hAnsi="Times New Roman" w:cs="Times New Roman"/>
          <w:color w:val="000000"/>
          <w:sz w:val="24"/>
          <w:szCs w:val="24"/>
        </w:rPr>
        <w:lastRenderedPageBreak/>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r>
        <w:rPr>
          <w:rFonts w:ascii="Times New Roman" w:hAnsi="Times New Roman" w:cs="Times New Roman"/>
          <w:color w:val="000000"/>
          <w:sz w:val="24"/>
          <w:szCs w:val="24"/>
        </w:rPr>
        <w:pict>
          <v:shape id="_x0000_i111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или на платной основе – в соответствии с международными договорами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постоянно проживающие за пределами Республики Беларусь, которые поступают в УССО для получения среднего специального образования 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r>
        <w:rPr>
          <w:rFonts w:ascii="Times New Roman" w:hAnsi="Times New Roman" w:cs="Times New Roman"/>
          <w:color w:val="000000"/>
          <w:sz w:val="24"/>
          <w:szCs w:val="24"/>
        </w:rPr>
        <w:pict>
          <v:shape id="_x0000_i111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за счет грантов на обучение,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r>
        <w:rPr>
          <w:rFonts w:ascii="Times New Roman" w:hAnsi="Times New Roman" w:cs="Times New Roman"/>
          <w:color w:val="000000"/>
          <w:sz w:val="24"/>
          <w:szCs w:val="24"/>
        </w:rPr>
        <w:pict>
          <v:shape id="_x0000_i111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w:t>
      </w:r>
      <w:r>
        <w:rPr>
          <w:rFonts w:ascii="Times New Roman" w:hAnsi="Times New Roman" w:cs="Times New Roman"/>
          <w:color w:val="000000"/>
          <w:sz w:val="24"/>
          <w:szCs w:val="24"/>
        </w:rPr>
        <w:lastRenderedPageBreak/>
        <w:t>обучение в Республику Беларусь, устанавливается Министерством здравоохранения по согласованию с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РА__3_ГЛ_1_1_П_7_9CN__point_7"/>
      <w:bookmarkEnd w:id="63"/>
      <w:r>
        <w:rPr>
          <w:rFonts w:ascii="Times New Roman" w:hAnsi="Times New Roman" w:cs="Times New Roman"/>
          <w:color w:val="000000"/>
          <w:sz w:val="24"/>
          <w:szCs w:val="24"/>
        </w:rP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r>
        <w:rPr>
          <w:rFonts w:ascii="Times New Roman" w:hAnsi="Times New Roman" w:cs="Times New Roman"/>
          <w:color w:val="000000"/>
          <w:sz w:val="24"/>
          <w:szCs w:val="24"/>
        </w:rPr>
        <w:pict>
          <v:shape id="_x0000_i111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w:t>
      </w:r>
      <w:r>
        <w:rPr>
          <w:rFonts w:ascii="Times New Roman" w:hAnsi="Times New Roman" w:cs="Times New Roman"/>
          <w:color w:val="000000"/>
          <w:sz w:val="24"/>
          <w:szCs w:val="24"/>
        </w:rPr>
        <w:lastRenderedPageBreak/>
        <w:t>согласованию с заинтересованными республиканскими органами государственного управления.</w:t>
      </w:r>
      <w:r>
        <w:rPr>
          <w:rFonts w:ascii="Times New Roman" w:hAnsi="Times New Roman" w:cs="Times New Roman"/>
          <w:color w:val="000000"/>
          <w:sz w:val="24"/>
          <w:szCs w:val="24"/>
        </w:rPr>
        <w:pict>
          <v:shape id="_x0000_i111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РА__3_ГЛ_1_1_П_8_11CN__point_8"/>
      <w:bookmarkEnd w:id="64"/>
      <w:r>
        <w:rPr>
          <w:rFonts w:ascii="Times New Roman" w:hAnsi="Times New Roman" w:cs="Times New Roman"/>
          <w:color w:val="000000"/>
          <w:sz w:val="24"/>
          <w:szCs w:val="24"/>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РА__3_ГЛ_1_1_П_9_12CN__point_9"/>
      <w:bookmarkEnd w:id="65"/>
      <w:r>
        <w:rPr>
          <w:rFonts w:ascii="Times New Roman" w:hAnsi="Times New Roman" w:cs="Times New Roman"/>
          <w:color w:val="000000"/>
          <w:sz w:val="24"/>
          <w:szCs w:val="24"/>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r>
        <w:rPr>
          <w:rFonts w:ascii="Times New Roman" w:hAnsi="Times New Roman" w:cs="Times New Roman"/>
          <w:color w:val="000000"/>
          <w:sz w:val="24"/>
          <w:szCs w:val="24"/>
        </w:rPr>
        <w:pict>
          <v:shape id="_x0000_i111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РА__3_ГЛ_1_1_П_10_14CN__point_10"/>
      <w:bookmarkEnd w:id="66"/>
      <w:r>
        <w:rPr>
          <w:rFonts w:ascii="Times New Roman" w:hAnsi="Times New Roman" w:cs="Times New Roman"/>
          <w:color w:val="000000"/>
          <w:sz w:val="24"/>
          <w:szCs w:val="24"/>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7" w:name="CA0_ПРА__3_ГЛ_2_2CN__chapter_2"/>
      <w:bookmarkEnd w:id="6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ДОКУМЕНТЫ, ПРЕДСТАВЛЯЕМЫЕ АБИТУРИЕНТАМИ В ПРИЕМНЫЕ КОМИССИИ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РА__3_ГЛ_2_2_П_11_15CN__point_11"/>
      <w:bookmarkEnd w:id="68"/>
      <w:r>
        <w:rPr>
          <w:rFonts w:ascii="Times New Roman" w:hAnsi="Times New Roman" w:cs="Times New Roman"/>
          <w:color w:val="000000"/>
          <w:sz w:val="24"/>
          <w:szCs w:val="24"/>
        </w:rPr>
        <w:lastRenderedPageBreak/>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Абитуриенты, за исключением абитуриентов, указанных в </w:t>
      </w:r>
      <w:hyperlink r:id="rId51" w:history="1">
        <w:r>
          <w:rPr>
            <w:rFonts w:ascii="Times New Roman" w:hAnsi="Times New Roman" w:cs="Times New Roman"/>
            <w:color w:val="0000FF"/>
            <w:sz w:val="24"/>
            <w:szCs w:val="24"/>
          </w:rPr>
          <w:t>пункте 12</w:t>
        </w:r>
      </w:hyperlink>
      <w:r>
        <w:rPr>
          <w:rFonts w:ascii="Times New Roman" w:hAnsi="Times New Roman" w:cs="Times New Roman"/>
          <w:color w:val="000000"/>
          <w:sz w:val="24"/>
          <w:szCs w:val="24"/>
        </w:rPr>
        <w:t xml:space="preserve"> настоящих Правил, подают в приемную комиссию УССО следующие документы: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имя руководителя УССО по установленной Министерством образования форме;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оригиналы документа об образовании и приложения к нему;</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r>
        <w:rPr>
          <w:rFonts w:ascii="Times New Roman" w:hAnsi="Times New Roman" w:cs="Times New Roman"/>
          <w:color w:val="000000"/>
          <w:sz w:val="24"/>
          <w:szCs w:val="24"/>
        </w:rPr>
        <w:pict>
          <v:shape id="_x0000_i111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право абитуриента на льготы при зачислении для получения среднего специального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r:id="rId52"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настоящих Правил для иностранных граждан и лиц без гражданства);</w:t>
      </w:r>
      <w:r>
        <w:rPr>
          <w:rFonts w:ascii="Times New Roman" w:hAnsi="Times New Roman" w:cs="Times New Roman"/>
          <w:color w:val="000000"/>
          <w:sz w:val="24"/>
          <w:szCs w:val="24"/>
        </w:rPr>
        <w:pict>
          <v:shape id="_x0000_i111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фотографий размером 3 х 4 см.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r>
        <w:rPr>
          <w:rFonts w:ascii="Times New Roman" w:hAnsi="Times New Roman" w:cs="Times New Roman"/>
          <w:color w:val="000000"/>
          <w:sz w:val="24"/>
          <w:szCs w:val="24"/>
        </w:rPr>
        <w:pict>
          <v:shape id="_x0000_i111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РА__3_ГЛ_2_2_П_12_16CN__point_12"/>
      <w:bookmarkEnd w:id="69"/>
      <w:r>
        <w:rPr>
          <w:rFonts w:ascii="Times New Roman" w:hAnsi="Times New Roman" w:cs="Times New Roman"/>
          <w:color w:val="000000"/>
          <w:sz w:val="24"/>
          <w:szCs w:val="24"/>
        </w:rPr>
        <w:t>12. Абитуриенты из числа иностранных граждан и лиц без гражданства (их представители) подают в приемную комиссию УССО следующие документы: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на имя руководителя УССО по установленной Министерством образования форме;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оригинал (копию) свидетельства о рождении;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фотографий размером 3 х 4 см;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РА__3_ГЛ_2_2_П_13_17CN__point_13"/>
      <w:bookmarkEnd w:id="70"/>
      <w:r>
        <w:rPr>
          <w:rFonts w:ascii="Times New Roman" w:hAnsi="Times New Roman" w:cs="Times New Roman"/>
          <w:color w:val="000000"/>
          <w:sz w:val="24"/>
          <w:szCs w:val="24"/>
        </w:rPr>
        <w:t xml:space="preserve">13. Кроме документов, перечисленных в </w:t>
      </w:r>
      <w:hyperlink r:id="rId53" w:history="1">
        <w:r>
          <w:rPr>
            <w:rFonts w:ascii="Times New Roman" w:hAnsi="Times New Roman" w:cs="Times New Roman"/>
            <w:color w:val="0000FF"/>
            <w:sz w:val="24"/>
            <w:szCs w:val="24"/>
          </w:rPr>
          <w:t>пунктах 11</w:t>
        </w:r>
      </w:hyperlink>
      <w:r>
        <w:rPr>
          <w:rFonts w:ascii="Times New Roman" w:hAnsi="Times New Roman" w:cs="Times New Roman"/>
          <w:color w:val="000000"/>
          <w:sz w:val="24"/>
          <w:szCs w:val="24"/>
        </w:rPr>
        <w:t xml:space="preserve"> и </w:t>
      </w:r>
      <w:hyperlink r:id="rId54"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настоящих Правил, в приемную комиссию УССО при необходимости дополнительно представляются: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w:t>
      </w:r>
      <w:hyperlink r:id="rId55" w:history="1">
        <w:r>
          <w:rPr>
            <w:rFonts w:ascii="Times New Roman" w:hAnsi="Times New Roman" w:cs="Times New Roman"/>
            <w:color w:val="0000FF"/>
            <w:sz w:val="24"/>
            <w:szCs w:val="24"/>
          </w:rPr>
          <w:t>пункта 28</w:t>
        </w:r>
      </w:hyperlink>
      <w:r>
        <w:rPr>
          <w:rFonts w:ascii="Times New Roman" w:hAnsi="Times New Roman" w:cs="Times New Roman"/>
          <w:color w:val="000000"/>
          <w:sz w:val="24"/>
          <w:szCs w:val="24"/>
        </w:rPr>
        <w:t xml:space="preserve"> настоящих Правил;</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рекомендация воинской части – для уволенных со срочной военной службы в запас лиц, указанных в абзаце десятом </w:t>
      </w:r>
      <w:hyperlink r:id="rId56"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настоящих Правил;</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r>
        <w:rPr>
          <w:rFonts w:ascii="Times New Roman" w:hAnsi="Times New Roman" w:cs="Times New Roman"/>
          <w:color w:val="000000"/>
          <w:sz w:val="24"/>
          <w:szCs w:val="24"/>
        </w:rPr>
        <w:pict>
          <v:shape id="_x0000_i112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r>
        <w:rPr>
          <w:rFonts w:ascii="Times New Roman" w:hAnsi="Times New Roman" w:cs="Times New Roman"/>
          <w:color w:val="000000"/>
          <w:sz w:val="24"/>
          <w:szCs w:val="24"/>
        </w:rPr>
        <w:pict>
          <v:shape id="_x0000_i1121" type="#_x0000_t75" style="width:7.5pt;height:7.5pt">
            <v:imagedata r:id="rId4" o:title=""/>
          </v:shape>
        </w:pict>
      </w:r>
      <w:r>
        <w:rPr>
          <w:rFonts w:ascii="Times New Roman" w:hAnsi="Times New Roman" w:cs="Times New Roman"/>
          <w:color w:val="000000"/>
          <w:sz w:val="24"/>
          <w:szCs w:val="24"/>
        </w:rPr>
        <w:t>;</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w:t>
      </w:r>
      <w:hyperlink r:id="rId57"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и абзаце втором части второй </w:t>
      </w:r>
      <w:hyperlink r:id="rId58"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12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w:t>
      </w:r>
      <w:hyperlink r:id="rId59"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настоящих Правил).</w:t>
      </w:r>
      <w:r>
        <w:rPr>
          <w:rFonts w:ascii="Times New Roman" w:hAnsi="Times New Roman" w:cs="Times New Roman"/>
          <w:color w:val="000000"/>
          <w:sz w:val="24"/>
          <w:szCs w:val="24"/>
        </w:rPr>
        <w:pict>
          <v:shape id="_x0000_i112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Приемная комиссия имеет право дополнительно запросить у абитуриента документы, необходимые для принятия соответствующего решения.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РА__3_ГЛ_2_2_П_14_18CN__point_14"/>
      <w:bookmarkEnd w:id="71"/>
      <w:r>
        <w:rPr>
          <w:rFonts w:ascii="Times New Roman" w:hAnsi="Times New Roman" w:cs="Times New Roman"/>
          <w:color w:val="000000"/>
          <w:sz w:val="24"/>
          <w:szCs w:val="24"/>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r>
        <w:rPr>
          <w:rFonts w:ascii="Times New Roman" w:hAnsi="Times New Roman" w:cs="Times New Roman"/>
          <w:color w:val="000000"/>
          <w:sz w:val="24"/>
          <w:szCs w:val="24"/>
        </w:rPr>
        <w:pict>
          <v:shape id="_x0000_i112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РА__3_ГЛ_2_2_П_15_20CN__point_15"/>
      <w:bookmarkEnd w:id="72"/>
      <w:r>
        <w:rPr>
          <w:rFonts w:ascii="Times New Roman" w:hAnsi="Times New Roman" w:cs="Times New Roman"/>
          <w:color w:val="000000"/>
          <w:sz w:val="24"/>
          <w:szCs w:val="24"/>
        </w:rPr>
        <w:t>15. Сроки приема документов в УССО определяются Министерством образования.</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3" w:name="CA0_ПРА__3_ГЛ_3_3CN__chapter_3"/>
      <w:bookmarkEnd w:id="73"/>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ПРОВЕДЕНИЕ ВСТУПИТЕЛЬНЫХ ИСПЫТАНИЙ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РА__3_ГЛ_3_3_П_16_21CN__point_16"/>
      <w:bookmarkEnd w:id="74"/>
      <w:r>
        <w:rPr>
          <w:rFonts w:ascii="Times New Roman" w:hAnsi="Times New Roman" w:cs="Times New Roman"/>
          <w:color w:val="000000"/>
          <w:sz w:val="24"/>
          <w:szCs w:val="24"/>
        </w:rPr>
        <w:t>16. Сроки проведения вступительных испытаний определяются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РА__3_ГЛ_3_3_П_17_22CN__point_17"/>
      <w:bookmarkEnd w:id="75"/>
      <w:r>
        <w:rPr>
          <w:rFonts w:ascii="Times New Roman" w:hAnsi="Times New Roman" w:cs="Times New Roman"/>
          <w:color w:val="000000"/>
          <w:sz w:val="24"/>
          <w:szCs w:val="24"/>
        </w:rPr>
        <w:lastRenderedPageBreak/>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Сопровождение ЦТ осуществляется учреждением образования «Республиканский институт контроля знаний».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регистрации абитуриентов для участия в ЦТ и порядок проведения ЦТ устанавливаются Правительством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r>
        <w:rPr>
          <w:rFonts w:ascii="Times New Roman" w:hAnsi="Times New Roman" w:cs="Times New Roman"/>
          <w:color w:val="000000"/>
          <w:sz w:val="24"/>
          <w:szCs w:val="24"/>
        </w:rPr>
        <w:pict>
          <v:shape id="_x0000_i112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РА__3_ГЛ_3_3_П_18_24CN__point_18"/>
      <w:bookmarkEnd w:id="76"/>
      <w:r>
        <w:rPr>
          <w:rFonts w:ascii="Times New Roman" w:hAnsi="Times New Roman" w:cs="Times New Roman"/>
          <w:color w:val="000000"/>
          <w:sz w:val="24"/>
          <w:szCs w:val="24"/>
        </w:rPr>
        <w:t xml:space="preserve">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w:t>
      </w:r>
      <w:r>
        <w:rPr>
          <w:rFonts w:ascii="Times New Roman" w:hAnsi="Times New Roman" w:cs="Times New Roman"/>
          <w:color w:val="000000"/>
          <w:sz w:val="24"/>
          <w:szCs w:val="24"/>
        </w:rPr>
        <w:lastRenderedPageBreak/>
        <w:t>Абитуриенты имеют право дополнительно сдать одно (по выбору абитуриента) вступительное испытание в форме ЦТ.</w:t>
      </w:r>
      <w:r>
        <w:rPr>
          <w:rFonts w:ascii="Times New Roman" w:hAnsi="Times New Roman" w:cs="Times New Roman"/>
          <w:color w:val="000000"/>
          <w:sz w:val="24"/>
          <w:szCs w:val="24"/>
        </w:rPr>
        <w:pict>
          <v:shape id="_x0000_i112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r>
        <w:rPr>
          <w:rFonts w:ascii="Times New Roman" w:hAnsi="Times New Roman" w:cs="Times New Roman"/>
          <w:color w:val="000000"/>
          <w:sz w:val="24"/>
          <w:szCs w:val="24"/>
        </w:rPr>
        <w:pict>
          <v:shape id="_x0000_i112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r>
        <w:rPr>
          <w:rFonts w:ascii="Times New Roman" w:hAnsi="Times New Roman" w:cs="Times New Roman"/>
          <w:color w:val="000000"/>
          <w:sz w:val="24"/>
          <w:szCs w:val="24"/>
        </w:rPr>
        <w:pict>
          <v:shape id="_x0000_i112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r>
        <w:rPr>
          <w:rFonts w:ascii="Times New Roman" w:hAnsi="Times New Roman" w:cs="Times New Roman"/>
          <w:color w:val="000000"/>
          <w:sz w:val="24"/>
          <w:szCs w:val="24"/>
        </w:rPr>
        <w:pict>
          <v:shape id="_x0000_i112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Абитуриенты, поступающие для получения среднего специального образования в соответствии с </w:t>
      </w:r>
      <w:hyperlink r:id="rId60" w:history="1">
        <w:r>
          <w:rPr>
            <w:rFonts w:ascii="Times New Roman" w:hAnsi="Times New Roman" w:cs="Times New Roman"/>
            <w:color w:val="0000FF"/>
            <w:sz w:val="24"/>
            <w:szCs w:val="24"/>
          </w:rPr>
          <w:t>пунктом 9</w:t>
        </w:r>
      </w:hyperlink>
      <w:r>
        <w:rPr>
          <w:rFonts w:ascii="Times New Roman" w:hAnsi="Times New Roman" w:cs="Times New Roman"/>
          <w:color w:val="000000"/>
          <w:sz w:val="24"/>
          <w:szCs w:val="24"/>
        </w:rP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имеют право сдавать профильные испытания на белорусском или русском языке (по выбору).</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r>
        <w:rPr>
          <w:rFonts w:ascii="Times New Roman" w:hAnsi="Times New Roman" w:cs="Times New Roman"/>
          <w:color w:val="000000"/>
          <w:sz w:val="24"/>
          <w:szCs w:val="24"/>
        </w:rPr>
        <w:pict>
          <v:shape id="_x0000_i113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РА__3_ГЛ_3_3_П_19_26CN__point_19"/>
      <w:bookmarkEnd w:id="77"/>
      <w:r>
        <w:rPr>
          <w:rFonts w:ascii="Times New Roman" w:hAnsi="Times New Roman" w:cs="Times New Roman"/>
          <w:color w:val="000000"/>
          <w:sz w:val="24"/>
          <w:szCs w:val="24"/>
        </w:rP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РА__3_ГЛ_3_3_П_20_27CN__point_20"/>
      <w:bookmarkEnd w:id="78"/>
      <w:r>
        <w:rPr>
          <w:rFonts w:ascii="Times New Roman" w:hAnsi="Times New Roman" w:cs="Times New Roman"/>
          <w:color w:val="000000"/>
          <w:sz w:val="24"/>
          <w:szCs w:val="24"/>
        </w:rPr>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РА__3_ГЛ_3_3_П_21_28CN__point_21"/>
      <w:bookmarkEnd w:id="79"/>
      <w:r>
        <w:rPr>
          <w:rFonts w:ascii="Times New Roman" w:hAnsi="Times New Roman" w:cs="Times New Roman"/>
          <w:color w:val="000000"/>
          <w:sz w:val="24"/>
          <w:szCs w:val="24"/>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Программы вступительных испытаний по специальностям для абитуриентов, поступающих в соответствии с частями пятой и шестой </w:t>
      </w:r>
      <w:hyperlink r:id="rId61" w:history="1">
        <w:r>
          <w:rPr>
            <w:rFonts w:ascii="Times New Roman" w:hAnsi="Times New Roman" w:cs="Times New Roman"/>
            <w:color w:val="0000FF"/>
            <w:sz w:val="24"/>
            <w:szCs w:val="24"/>
          </w:rPr>
          <w:t>пункта 18</w:t>
        </w:r>
      </w:hyperlink>
      <w:r>
        <w:rPr>
          <w:rFonts w:ascii="Times New Roman" w:hAnsi="Times New Roman" w:cs="Times New Roman"/>
          <w:color w:val="000000"/>
          <w:sz w:val="24"/>
          <w:szCs w:val="24"/>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РА__3_ГЛ_3_3_П_22_29CN__point_22"/>
      <w:bookmarkEnd w:id="80"/>
      <w:r>
        <w:rPr>
          <w:rFonts w:ascii="Times New Roman" w:hAnsi="Times New Roman" w:cs="Times New Roman"/>
          <w:color w:val="000000"/>
          <w:sz w:val="24"/>
          <w:szCs w:val="24"/>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r>
        <w:rPr>
          <w:rFonts w:ascii="Times New Roman" w:hAnsi="Times New Roman" w:cs="Times New Roman"/>
          <w:color w:val="000000"/>
          <w:sz w:val="24"/>
          <w:szCs w:val="24"/>
        </w:rPr>
        <w:pict>
          <v:shape id="_x0000_i113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РА__3_ГЛ_3_3_П_23_30CN__point_23"/>
      <w:bookmarkEnd w:id="81"/>
      <w:r>
        <w:rPr>
          <w:rFonts w:ascii="Times New Roman" w:hAnsi="Times New Roman" w:cs="Times New Roman"/>
          <w:color w:val="000000"/>
          <w:sz w:val="24"/>
          <w:szCs w:val="24"/>
        </w:rP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r>
        <w:rPr>
          <w:rFonts w:ascii="Times New Roman" w:hAnsi="Times New Roman" w:cs="Times New Roman"/>
          <w:color w:val="000000"/>
          <w:sz w:val="24"/>
          <w:szCs w:val="24"/>
        </w:rPr>
        <w:pict>
          <v:shape id="_x0000_i1132" type="#_x0000_t75" style="width:7.5pt;height:7.5pt">
            <v:imagedata r:id="rId4" o:title=""/>
          </v:shape>
        </w:pic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2" w:name="CA0_ПРА__3_ГЛ_4_4CN__chapter_4"/>
      <w:bookmarkEnd w:id="82"/>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ЛИЦА, ИМЕЮЩИЕ ПРАВО НА ЛЬГОТЫ ПРИ ЗАЧИСЛЕНИИ В УССО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РА__3_ГЛ_4_4_П_24_31CN__point_24"/>
      <w:bookmarkEnd w:id="83"/>
      <w:r>
        <w:rPr>
          <w:rFonts w:ascii="Times New Roman" w:hAnsi="Times New Roman" w:cs="Times New Roman"/>
          <w:color w:val="000000"/>
          <w:sz w:val="24"/>
          <w:szCs w:val="24"/>
        </w:rPr>
        <w:t>24. Без вступительных испытаний зачисляются: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w:t>
      </w:r>
      <w:r>
        <w:rPr>
          <w:rFonts w:ascii="Times New Roman" w:hAnsi="Times New Roman" w:cs="Times New Roman"/>
          <w:color w:val="000000"/>
          <w:sz w:val="24"/>
          <w:szCs w:val="24"/>
        </w:rPr>
        <w:lastRenderedPageBreak/>
        <w:t>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r>
        <w:rPr>
          <w:rFonts w:ascii="Times New Roman" w:hAnsi="Times New Roman" w:cs="Times New Roman"/>
          <w:color w:val="000000"/>
          <w:sz w:val="24"/>
          <w:szCs w:val="24"/>
        </w:rPr>
        <w:pict>
          <v:shape id="_x0000_i113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r>
        <w:rPr>
          <w:rFonts w:ascii="Times New Roman" w:hAnsi="Times New Roman" w:cs="Times New Roman"/>
          <w:color w:val="000000"/>
          <w:sz w:val="24"/>
          <w:szCs w:val="24"/>
        </w:rPr>
        <w:pict>
          <v:shape id="_x0000_i113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r>
        <w:rPr>
          <w:rFonts w:ascii="Times New Roman" w:hAnsi="Times New Roman" w:cs="Times New Roman"/>
          <w:color w:val="000000"/>
          <w:sz w:val="24"/>
          <w:szCs w:val="24"/>
        </w:rPr>
        <w:pict>
          <v:shape id="_x0000_i1135"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«Лаўрэат спецыяльнага фонду Прэзідэнта Рэспублікі Беларусь па падтрымцы таленавітай моладзі» и (или) «Лаўрэат спецыяльнага фонду Прэзідэнта Рэспублікі Беларусь па сацыяльнай падтрымцы здольных навучэнцаў i студэнтаў»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r>
        <w:rPr>
          <w:rFonts w:ascii="Times New Roman" w:hAnsi="Times New Roman" w:cs="Times New Roman"/>
          <w:color w:val="000000"/>
          <w:sz w:val="24"/>
          <w:szCs w:val="24"/>
        </w:rPr>
        <w:pict>
          <v:shape id="_x0000_i1136"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w:t>
      </w:r>
      <w:r>
        <w:rPr>
          <w:rFonts w:ascii="Times New Roman" w:hAnsi="Times New Roman" w:cs="Times New Roman"/>
          <w:color w:val="000000"/>
          <w:sz w:val="24"/>
          <w:szCs w:val="24"/>
        </w:rPr>
        <w:lastRenderedPageBreak/>
        <w:t>баллов по всем учебным предметам учебного плана и направленные для дальнейшего обучения в УССО в пределах плана распределения суворовцев;</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r>
        <w:rPr>
          <w:rFonts w:ascii="Times New Roman" w:hAnsi="Times New Roman" w:cs="Times New Roman"/>
          <w:color w:val="000000"/>
          <w:sz w:val="24"/>
          <w:szCs w:val="24"/>
        </w:rPr>
        <w:pict>
          <v:shape id="_x0000_i1137" type="#_x0000_t75" style="width:7.5pt;height:7.5pt">
            <v:imagedata r:id="rId4" o:title=""/>
          </v:shape>
        </w:pict>
      </w:r>
      <w:r>
        <w:rPr>
          <w:rFonts w:ascii="Times New Roman" w:hAnsi="Times New Roman" w:cs="Times New Roman"/>
          <w:color w:val="000000"/>
          <w:sz w:val="24"/>
          <w:szCs w:val="24"/>
        </w:rPr>
        <w:t>;</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поступающие за счет грантов на обучение.</w:t>
      </w:r>
      <w:r>
        <w:rPr>
          <w:rFonts w:ascii="Times New Roman" w:hAnsi="Times New Roman" w:cs="Times New Roman"/>
          <w:color w:val="000000"/>
          <w:sz w:val="24"/>
          <w:szCs w:val="24"/>
        </w:rPr>
        <w:pict>
          <v:shape id="_x0000_i113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РА__3_ГЛ_4_4_П_25_32CN__point_25"/>
      <w:bookmarkEnd w:id="84"/>
      <w:r>
        <w:rPr>
          <w:rFonts w:ascii="Times New Roman" w:hAnsi="Times New Roman" w:cs="Times New Roman"/>
          <w:color w:val="000000"/>
          <w:sz w:val="24"/>
          <w:szCs w:val="24"/>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РА__3_ГЛ_4_4_П_26_33CN__point_26"/>
      <w:bookmarkEnd w:id="85"/>
      <w:r>
        <w:rPr>
          <w:rFonts w:ascii="Times New Roman" w:hAnsi="Times New Roman" w:cs="Times New Roman"/>
          <w:color w:val="000000"/>
          <w:sz w:val="24"/>
          <w:szCs w:val="24"/>
        </w:rPr>
        <w:t xml:space="preserve">26. В случае, если перечисленные в </w:t>
      </w:r>
      <w:hyperlink r:id="rId62" w:history="1">
        <w:r>
          <w:rPr>
            <w:rFonts w:ascii="Times New Roman" w:hAnsi="Times New Roman" w:cs="Times New Roman"/>
            <w:color w:val="0000FF"/>
            <w:sz w:val="24"/>
            <w:szCs w:val="24"/>
          </w:rPr>
          <w:t>пунктах 24</w:t>
        </w:r>
      </w:hyperlink>
      <w:r>
        <w:rPr>
          <w:rFonts w:ascii="Times New Roman" w:hAnsi="Times New Roman" w:cs="Times New Roman"/>
          <w:color w:val="000000"/>
          <w:sz w:val="24"/>
          <w:szCs w:val="24"/>
        </w:rPr>
        <w:t xml:space="preserve"> и </w:t>
      </w:r>
      <w:hyperlink r:id="rId63"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РА__3_ГЛ_4_4_П_27_34CN__point_27"/>
      <w:bookmarkEnd w:id="86"/>
      <w:r>
        <w:rPr>
          <w:rFonts w:ascii="Times New Roman" w:hAnsi="Times New Roman" w:cs="Times New Roman"/>
          <w:color w:val="000000"/>
          <w:sz w:val="24"/>
          <w:szCs w:val="24"/>
        </w:rP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РА__3_ГЛ_4_4_П_28_35CN__point_28"/>
      <w:bookmarkEnd w:id="87"/>
      <w:r>
        <w:rPr>
          <w:rFonts w:ascii="Times New Roman" w:hAnsi="Times New Roman" w:cs="Times New Roman"/>
          <w:color w:val="000000"/>
          <w:sz w:val="24"/>
          <w:szCs w:val="24"/>
        </w:rPr>
        <w:t xml:space="preserve">28. На места, оставшиеся после зачисления абитуриентов на основании </w:t>
      </w:r>
      <w:hyperlink r:id="rId64"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r>
        <w:rPr>
          <w:rFonts w:ascii="Times New Roman" w:hAnsi="Times New Roman" w:cs="Times New Roman"/>
          <w:color w:val="000000"/>
          <w:sz w:val="24"/>
          <w:szCs w:val="24"/>
        </w:rPr>
        <w:pict>
          <v:shape id="_x0000_i113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дети-сироты и дети, оставшиеся без попечения родителей, а также лица из числа детей-сирот и детей, оставшихся без попечения родителей;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r>
        <w:rPr>
          <w:rFonts w:ascii="Times New Roman" w:hAnsi="Times New Roman" w:cs="Times New Roman"/>
          <w:color w:val="000000"/>
          <w:sz w:val="24"/>
          <w:szCs w:val="24"/>
        </w:rPr>
        <w:pict>
          <v:shape id="_x0000_i114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РА__3_ГЛ_4_4_П_29_37CN__point_29"/>
      <w:bookmarkEnd w:id="88"/>
      <w:r>
        <w:rPr>
          <w:rFonts w:ascii="Times New Roman" w:hAnsi="Times New Roman" w:cs="Times New Roman"/>
          <w:color w:val="000000"/>
          <w:sz w:val="24"/>
          <w:szCs w:val="24"/>
        </w:rPr>
        <w:t xml:space="preserve">29. На места, оставшиеся после зачисления абитуриентов на основании </w:t>
      </w:r>
      <w:hyperlink r:id="rId65" w:history="1">
        <w:r>
          <w:rPr>
            <w:rFonts w:ascii="Times New Roman" w:hAnsi="Times New Roman" w:cs="Times New Roman"/>
            <w:color w:val="0000FF"/>
            <w:sz w:val="24"/>
            <w:szCs w:val="24"/>
          </w:rPr>
          <w:t>пунктов 24</w:t>
        </w:r>
      </w:hyperlink>
      <w:r>
        <w:rPr>
          <w:rFonts w:ascii="Times New Roman" w:hAnsi="Times New Roman" w:cs="Times New Roman"/>
          <w:color w:val="000000"/>
          <w:sz w:val="24"/>
          <w:szCs w:val="24"/>
        </w:rPr>
        <w:t xml:space="preserve"> и </w:t>
      </w:r>
      <w:hyperlink r:id="rId66" w:history="1">
        <w:r>
          <w:rPr>
            <w:rFonts w:ascii="Times New Roman" w:hAnsi="Times New Roman" w:cs="Times New Roman"/>
            <w:color w:val="0000FF"/>
            <w:sz w:val="24"/>
            <w:szCs w:val="24"/>
          </w:rPr>
          <w:t>28</w:t>
        </w:r>
      </w:hyperlink>
      <w:r>
        <w:rPr>
          <w:rFonts w:ascii="Times New Roman" w:hAnsi="Times New Roman" w:cs="Times New Roman"/>
          <w:color w:val="000000"/>
          <w:sz w:val="24"/>
          <w:szCs w:val="24"/>
        </w:rPr>
        <w:t xml:space="preserve"> настоящих Правил, зачисляются абитуриенты по конкурсу на основе общей суммы баллов.</w:t>
      </w:r>
      <w:r>
        <w:rPr>
          <w:rFonts w:ascii="Times New Roman" w:hAnsi="Times New Roman" w:cs="Times New Roman"/>
          <w:color w:val="000000"/>
          <w:sz w:val="24"/>
          <w:szCs w:val="24"/>
        </w:rPr>
        <w:pict>
          <v:shape id="_x0000_i114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Преимущественное право на зачисление при равной общей сумме баллов в порядке перечисления имеют:</w:t>
      </w:r>
      <w:r>
        <w:rPr>
          <w:rFonts w:ascii="Times New Roman" w:hAnsi="Times New Roman" w:cs="Times New Roman"/>
          <w:color w:val="000000"/>
          <w:sz w:val="24"/>
          <w:szCs w:val="24"/>
        </w:rPr>
        <w:pict>
          <v:shape id="_x0000_i1142"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r>
        <w:rPr>
          <w:rFonts w:ascii="Times New Roman" w:hAnsi="Times New Roman" w:cs="Times New Roman"/>
          <w:color w:val="000000"/>
          <w:sz w:val="24"/>
          <w:szCs w:val="24"/>
        </w:rPr>
        <w:pict>
          <v:shape id="_x0000_i1143"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r>
        <w:rPr>
          <w:rFonts w:ascii="Times New Roman" w:hAnsi="Times New Roman" w:cs="Times New Roman"/>
          <w:color w:val="000000"/>
          <w:sz w:val="24"/>
          <w:szCs w:val="24"/>
        </w:rPr>
        <w:pict>
          <v:shape id="_x0000_i1144"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указанные в </w:t>
      </w:r>
      <w:hyperlink r:id="rId67" w:history="1">
        <w:r>
          <w:rPr>
            <w:rFonts w:ascii="Times New Roman" w:hAnsi="Times New Roman" w:cs="Times New Roman"/>
            <w:color w:val="0000FF"/>
            <w:sz w:val="24"/>
            <w:szCs w:val="24"/>
          </w:rPr>
          <w:t>пункте 28</w:t>
        </w:r>
      </w:hyperlink>
      <w:r>
        <w:rPr>
          <w:rFonts w:ascii="Times New Roman" w:hAnsi="Times New Roman" w:cs="Times New Roman"/>
          <w:color w:val="000000"/>
          <w:sz w:val="24"/>
          <w:szCs w:val="24"/>
        </w:rPr>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имеющие льготы в соответствии с </w:t>
      </w:r>
      <w:hyperlink r:id="rId68" w:history="1">
        <w:r>
          <w:rPr>
            <w:rFonts w:ascii="Times New Roman" w:hAnsi="Times New Roman" w:cs="Times New Roman"/>
            <w:color w:val="0000FF"/>
            <w:sz w:val="24"/>
            <w:szCs w:val="24"/>
          </w:rPr>
          <w:t>пунктом 7</w:t>
        </w:r>
      </w:hyperlink>
      <w:r>
        <w:rPr>
          <w:rFonts w:ascii="Times New Roman" w:hAnsi="Times New Roman" w:cs="Times New Roman"/>
          <w:color w:val="000000"/>
          <w:sz w:val="24"/>
          <w:szCs w:val="24"/>
        </w:rPr>
        <w:t xml:space="preserve">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III группы;</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имеющие льготы в соответствии со </w:t>
      </w:r>
      <w:hyperlink r:id="rId69" w:history="1">
        <w:r>
          <w:rPr>
            <w:rFonts w:ascii="Times New Roman" w:hAnsi="Times New Roman" w:cs="Times New Roman"/>
            <w:color w:val="0000FF"/>
            <w:sz w:val="24"/>
            <w:szCs w:val="24"/>
          </w:rPr>
          <w:t>статьями 19–23</w:t>
        </w:r>
      </w:hyperlink>
      <w:r>
        <w:rPr>
          <w:rFonts w:ascii="Times New Roman" w:hAnsi="Times New Roman" w:cs="Times New Roman"/>
          <w:color w:val="000000"/>
          <w:sz w:val="24"/>
          <w:szCs w:val="24"/>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из многодетных семей;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третьего (областного, Минского городского) этапа республиканской олимпиады по учебным предметам, проведенной в учебном году;</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получившие более высокий балл по профильному испытанию;</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в документе об образовании более высокий балл по учебному предмету, соответствующему профильному испытанию;</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в документе об образовании более высокий балл по учебным предметам «Русский язык», «Белорусский язык»</w:t>
      </w:r>
      <w:r>
        <w:rPr>
          <w:rFonts w:ascii="Times New Roman" w:hAnsi="Times New Roman" w:cs="Times New Roman"/>
          <w:color w:val="000000"/>
          <w:sz w:val="24"/>
          <w:szCs w:val="24"/>
        </w:rPr>
        <w:pict>
          <v:shape id="_x0000_i1145" type="#_x0000_t75" style="width:7.5pt;height:7.5pt">
            <v:imagedata r:id="rId4" o:title=""/>
          </v:shape>
        </w:pict>
      </w:r>
      <w:r>
        <w:rPr>
          <w:rFonts w:ascii="Times New Roman" w:hAnsi="Times New Roman" w:cs="Times New Roman"/>
          <w:color w:val="000000"/>
          <w:sz w:val="24"/>
          <w:szCs w:val="24"/>
        </w:rPr>
        <w:t>;</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имеющие более высокий средний балл документа об образовании, точность которого определяется не ниже десятых долей единицы.</w:t>
      </w:r>
      <w:r>
        <w:rPr>
          <w:rFonts w:ascii="Times New Roman" w:hAnsi="Times New Roman" w:cs="Times New Roman"/>
          <w:color w:val="000000"/>
          <w:sz w:val="24"/>
          <w:szCs w:val="24"/>
        </w:rPr>
        <w:pict>
          <v:shape id="_x0000_i1146" type="#_x0000_t75" style="width:7.5pt;height:7.5pt">
            <v:imagedata r:id="rId4" o:title=""/>
          </v:shape>
        </w:pic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9" w:name="CA0_ПРА__3_ГЛ_5_5CN__chapter_5"/>
      <w:bookmarkEnd w:id="89"/>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ЗАЧИСЛЕНИЯ АБИТУРИЕНТОВ</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РА__3_ГЛ_5_5_П_30_39CN__point_30"/>
      <w:bookmarkEnd w:id="90"/>
      <w:r>
        <w:rPr>
          <w:rFonts w:ascii="Times New Roman" w:hAnsi="Times New Roman" w:cs="Times New Roman"/>
          <w:color w:val="000000"/>
          <w:sz w:val="24"/>
          <w:szCs w:val="24"/>
        </w:rPr>
        <w:t>30. Сроки зачисления абитуриентов определяются Министерством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РА__3_ГЛ_5_5_П_31_40CN__point_31"/>
      <w:bookmarkEnd w:id="91"/>
      <w:r>
        <w:rPr>
          <w:rFonts w:ascii="Times New Roman" w:hAnsi="Times New Roman" w:cs="Times New Roman"/>
          <w:color w:val="000000"/>
          <w:sz w:val="24"/>
          <w:szCs w:val="24"/>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w:t>
      </w:r>
      <w:r>
        <w:rPr>
          <w:rFonts w:ascii="Times New Roman" w:hAnsi="Times New Roman" w:cs="Times New Roman"/>
          <w:color w:val="000000"/>
          <w:sz w:val="24"/>
          <w:szCs w:val="24"/>
        </w:rPr>
        <w:lastRenderedPageBreak/>
        <w:t>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r>
        <w:rPr>
          <w:rFonts w:ascii="Times New Roman" w:hAnsi="Times New Roman" w:cs="Times New Roman"/>
          <w:color w:val="000000"/>
          <w:sz w:val="24"/>
          <w:szCs w:val="24"/>
        </w:rPr>
        <w:pict>
          <v:shape id="_x0000_i1147"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70"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РА__3_ГЛ_5_5_П_32_42CN__point_32"/>
      <w:bookmarkEnd w:id="92"/>
      <w:r>
        <w:rPr>
          <w:rFonts w:ascii="Times New Roman" w:hAnsi="Times New Roman" w:cs="Times New Roman"/>
          <w:color w:val="000000"/>
          <w:sz w:val="24"/>
          <w:szCs w:val="24"/>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сдали вступительное испытание по специальности в данном УССО;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которые сдали вступительное испытание по специальности в другом УССО.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РА__3_ГЛ_5_5_П_33_43CN__point_33"/>
      <w:bookmarkEnd w:id="93"/>
      <w:r>
        <w:rPr>
          <w:rFonts w:ascii="Times New Roman" w:hAnsi="Times New Roman" w:cs="Times New Roman"/>
          <w:color w:val="000000"/>
          <w:sz w:val="24"/>
          <w:szCs w:val="24"/>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РА__3_ГЛ_5_5_П_34_44CN__point_34"/>
      <w:bookmarkEnd w:id="94"/>
      <w:r>
        <w:rPr>
          <w:rFonts w:ascii="Times New Roman" w:hAnsi="Times New Roman" w:cs="Times New Roman"/>
          <w:color w:val="000000"/>
          <w:sz w:val="24"/>
          <w:szCs w:val="24"/>
        </w:rPr>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РА__3_ГЛ_5_5_П_35_45CN__point_35"/>
      <w:bookmarkEnd w:id="95"/>
      <w:r>
        <w:rPr>
          <w:rFonts w:ascii="Times New Roman" w:hAnsi="Times New Roman" w:cs="Times New Roman"/>
          <w:color w:val="000000"/>
          <w:sz w:val="24"/>
          <w:szCs w:val="24"/>
        </w:rPr>
        <w:lastRenderedPageBreak/>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r>
        <w:rPr>
          <w:rFonts w:ascii="Times New Roman" w:hAnsi="Times New Roman" w:cs="Times New Roman"/>
          <w:color w:val="000000"/>
          <w:sz w:val="24"/>
          <w:szCs w:val="24"/>
        </w:rPr>
        <w:pict>
          <v:shape id="_x0000_i1148"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r>
        <w:rPr>
          <w:rFonts w:ascii="Times New Roman" w:hAnsi="Times New Roman" w:cs="Times New Roman"/>
          <w:color w:val="000000"/>
          <w:sz w:val="24"/>
          <w:szCs w:val="24"/>
        </w:rPr>
        <w:pict>
          <v:shape id="_x0000_i1149"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РА__3_ГЛ_5_5_П_36_47CN__point_36"/>
      <w:bookmarkEnd w:id="96"/>
      <w:r>
        <w:rPr>
          <w:rFonts w:ascii="Times New Roman" w:hAnsi="Times New Roman" w:cs="Times New Roman"/>
          <w:color w:val="000000"/>
          <w:sz w:val="24"/>
          <w:szCs w:val="24"/>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РА__3_ГЛ_5_5_П_37_48CN__point_37"/>
      <w:bookmarkEnd w:id="97"/>
      <w:r>
        <w:rPr>
          <w:rFonts w:ascii="Times New Roman" w:hAnsi="Times New Roman" w:cs="Times New Roman"/>
          <w:color w:val="000000"/>
          <w:sz w:val="24"/>
          <w:szCs w:val="24"/>
        </w:rPr>
        <w:t>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r>
        <w:rPr>
          <w:rFonts w:ascii="Times New Roman" w:hAnsi="Times New Roman" w:cs="Times New Roman"/>
          <w:color w:val="000000"/>
          <w:sz w:val="24"/>
          <w:szCs w:val="24"/>
        </w:rPr>
        <w:pict>
          <v:shape id="_x0000_i1150"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w:t>
      </w:r>
      <w:r>
        <w:rPr>
          <w:rFonts w:ascii="Times New Roman" w:hAnsi="Times New Roman" w:cs="Times New Roman"/>
          <w:color w:val="000000"/>
          <w:sz w:val="24"/>
          <w:szCs w:val="24"/>
        </w:rPr>
        <w:lastRenderedPageBreak/>
        <w:t>вступительные испытания, но не прошедшие по конкурсу в данном УССО на другую специальность (направление специальности).</w:t>
      </w:r>
      <w:r>
        <w:rPr>
          <w:rFonts w:ascii="Times New Roman" w:hAnsi="Times New Roman" w:cs="Times New Roman"/>
          <w:color w:val="000000"/>
          <w:sz w:val="24"/>
          <w:szCs w:val="24"/>
        </w:rPr>
        <w:pict>
          <v:shape id="_x0000_i1151" type="#_x0000_t75" style="width:7.5pt;height:7.5pt">
            <v:imagedata r:id="rId4" o:title=""/>
          </v:shape>
        </w:pic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25477E" w:rsidRDefault="0025477E">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8" w:name="CA0_ПРА__3_ГЛ_6_6CN__chapter_6"/>
      <w:bookmarkEnd w:id="98"/>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ЗАКЛЮЧИТЕЛЬНЫЕ ПОЛОЖЕНИЯ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РА__3_ГЛ_6_6_П_38_50CN__point_38"/>
      <w:bookmarkEnd w:id="99"/>
      <w:r>
        <w:rPr>
          <w:rFonts w:ascii="Times New Roman" w:hAnsi="Times New Roman" w:cs="Times New Roman"/>
          <w:color w:val="000000"/>
          <w:sz w:val="24"/>
          <w:szCs w:val="24"/>
        </w:rP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w:t>
      </w:r>
      <w:bookmarkStart w:id="100" w:name="_GoBack"/>
      <w:bookmarkEnd w:id="100"/>
      <w:r>
        <w:rPr>
          <w:rFonts w:ascii="Times New Roman" w:hAnsi="Times New Roman" w:cs="Times New Roman"/>
          <w:color w:val="000000"/>
          <w:sz w:val="24"/>
          <w:szCs w:val="24"/>
        </w:rPr>
        <w:t>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РА__3_ГЛ_6_6_П_39_51CN__point_39"/>
      <w:bookmarkEnd w:id="101"/>
      <w:r>
        <w:rPr>
          <w:rFonts w:ascii="Times New Roman" w:hAnsi="Times New Roman" w:cs="Times New Roman"/>
          <w:color w:val="000000"/>
          <w:sz w:val="24"/>
          <w:szCs w:val="24"/>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РА__3_ГЛ_6_6_П_40_52CN__point_40"/>
      <w:bookmarkEnd w:id="102"/>
      <w:r>
        <w:rPr>
          <w:rFonts w:ascii="Times New Roman" w:hAnsi="Times New Roman" w:cs="Times New Roman"/>
          <w:color w:val="000000"/>
          <w:sz w:val="24"/>
          <w:szCs w:val="24"/>
        </w:rPr>
        <w:t>40. Вопросы приема в УССО, не определенные в настоящих Правилах, решаются учреждениями образования в соответствии с законодательством.</w:t>
      </w:r>
    </w:p>
    <w:p w:rsidR="0025477E" w:rsidRDefault="0025477E">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3"/>
        <w:gridCol w:w="3115"/>
      </w:tblGrid>
      <w:tr w:rsidR="0025477E">
        <w:tc>
          <w:tcPr>
            <w:tcW w:w="3350" w:type="pct"/>
            <w:tcBorders>
              <w:top w:val="nil"/>
              <w:left w:val="nil"/>
              <w:bottom w:val="nil"/>
              <w:right w:val="nil"/>
            </w:tcBorders>
          </w:tcPr>
          <w:p w:rsidR="0025477E" w:rsidRDefault="0025477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25477E" w:rsidRDefault="0025477E">
            <w:pPr>
              <w:autoSpaceDE w:val="0"/>
              <w:autoSpaceDN w:val="0"/>
              <w:adjustRightInd w:val="0"/>
              <w:spacing w:after="30" w:line="300" w:lineRule="auto"/>
              <w:rPr>
                <w:rFonts w:ascii="Times New Roman" w:hAnsi="Times New Roman" w:cs="Times New Roman"/>
                <w:color w:val="000000"/>
                <w:sz w:val="24"/>
                <w:szCs w:val="24"/>
              </w:rPr>
            </w:pPr>
            <w:bookmarkStart w:id="103" w:name="CA0_ПРА__3_ПРЛ__1CN__прил_утв_2"/>
            <w:bookmarkEnd w:id="103"/>
            <w:r>
              <w:rPr>
                <w:rFonts w:ascii="Times New Roman" w:hAnsi="Times New Roman" w:cs="Times New Roman"/>
                <w:color w:val="000000"/>
                <w:sz w:val="24"/>
                <w:szCs w:val="24"/>
              </w:rPr>
              <w:t>Приложение</w:t>
            </w:r>
          </w:p>
          <w:p w:rsidR="0025477E" w:rsidRDefault="0025477E">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приема лиц </w:t>
            </w:r>
            <w:r>
              <w:rPr>
                <w:rFonts w:ascii="Times New Roman" w:hAnsi="Times New Roman" w:cs="Times New Roman"/>
                <w:color w:val="000000"/>
                <w:sz w:val="24"/>
                <w:szCs w:val="24"/>
              </w:rPr>
              <w:br/>
              <w:t>для получения среднего</w:t>
            </w:r>
            <w:r>
              <w:rPr>
                <w:rFonts w:ascii="Times New Roman" w:hAnsi="Times New Roman" w:cs="Times New Roman"/>
                <w:color w:val="000000"/>
                <w:sz w:val="24"/>
                <w:szCs w:val="24"/>
              </w:rPr>
              <w:br/>
              <w:t>специального образования</w:t>
            </w:r>
          </w:p>
        </w:tc>
      </w:tr>
    </w:tbl>
    <w:p w:rsidR="0025477E" w:rsidRDefault="0025477E">
      <w:pPr>
        <w:autoSpaceDE w:val="0"/>
        <w:autoSpaceDN w:val="0"/>
        <w:adjustRightInd w:val="0"/>
        <w:spacing w:before="240" w:after="240" w:line="300" w:lineRule="auto"/>
        <w:rPr>
          <w:rFonts w:ascii="Times New Roman" w:hAnsi="Times New Roman" w:cs="Times New Roman"/>
          <w:b/>
          <w:color w:val="000000"/>
          <w:sz w:val="24"/>
          <w:szCs w:val="24"/>
        </w:rPr>
      </w:pPr>
      <w:bookmarkStart w:id="104" w:name="CN__заг_прил_утв_2"/>
      <w:bookmarkEnd w:id="104"/>
      <w:r>
        <w:rPr>
          <w:rFonts w:ascii="Times New Roman" w:hAnsi="Times New Roman" w:cs="Times New Roman"/>
          <w:b/>
          <w:color w:val="000000"/>
          <w:sz w:val="24"/>
          <w:szCs w:val="24"/>
        </w:rPr>
        <w:t>Переводная таблица среднего балла документа об образовании</w:t>
      </w:r>
    </w:p>
    <w:tbl>
      <w:tblPr>
        <w:tblW w:w="4950" w:type="pct"/>
        <w:tblLayout w:type="fixed"/>
        <w:tblCellMar>
          <w:left w:w="0" w:type="dxa"/>
          <w:right w:w="0" w:type="dxa"/>
        </w:tblCellMar>
        <w:tblLook w:val="0000" w:firstRow="0" w:lastRow="0" w:firstColumn="0" w:lastColumn="0" w:noHBand="0" w:noVBand="0"/>
      </w:tblPr>
      <w:tblGrid>
        <w:gridCol w:w="2194"/>
        <w:gridCol w:w="2481"/>
        <w:gridCol w:w="2195"/>
        <w:gridCol w:w="2672"/>
      </w:tblGrid>
      <w:tr w:rsidR="0025477E">
        <w:trPr>
          <w:trHeight w:val="15"/>
        </w:trPr>
        <w:tc>
          <w:tcPr>
            <w:tcW w:w="5000" w:type="pct"/>
            <w:gridSpan w:val="4"/>
            <w:tcBorders>
              <w:top w:val="single" w:sz="6" w:space="0" w:color="000000"/>
              <w:left w:val="nil"/>
              <w:bottom w:val="single" w:sz="6" w:space="0" w:color="000000"/>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документа об образовании по шкале</w:t>
            </w:r>
          </w:p>
        </w:tc>
      </w:tr>
      <w:tr w:rsidR="0025477E">
        <w:tblPrEx>
          <w:tblCellSpacing w:w="-8" w:type="nil"/>
        </w:tblPrEx>
        <w:trPr>
          <w:trHeight w:val="15"/>
          <w:tblCellSpacing w:w="-8" w:type="nil"/>
        </w:trPr>
        <w:tc>
          <w:tcPr>
            <w:tcW w:w="1150" w:type="pct"/>
            <w:tcBorders>
              <w:top w:val="single" w:sz="6" w:space="0" w:color="000000"/>
              <w:left w:val="nil"/>
              <w:bottom w:val="single" w:sz="6" w:space="0" w:color="000000"/>
              <w:right w:val="single" w:sz="6" w:space="0" w:color="000000"/>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пятибалльной</w:t>
            </w:r>
          </w:p>
        </w:tc>
        <w:tc>
          <w:tcPr>
            <w:tcW w:w="1300" w:type="pct"/>
            <w:tcBorders>
              <w:top w:val="single" w:sz="6" w:space="0" w:color="000000"/>
              <w:left w:val="single" w:sz="6" w:space="0" w:color="000000"/>
              <w:bottom w:val="single" w:sz="6" w:space="0" w:color="000000"/>
              <w:right w:val="single" w:sz="6" w:space="0" w:color="000000"/>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десятибалльной</w:t>
            </w:r>
          </w:p>
        </w:tc>
        <w:tc>
          <w:tcPr>
            <w:tcW w:w="1150" w:type="pct"/>
            <w:tcBorders>
              <w:top w:val="single" w:sz="6" w:space="0" w:color="000000"/>
              <w:left w:val="single" w:sz="6" w:space="0" w:color="000000"/>
              <w:bottom w:val="single" w:sz="6" w:space="0" w:color="000000"/>
              <w:right w:val="single" w:sz="6" w:space="0" w:color="000000"/>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пятибалльной</w:t>
            </w:r>
          </w:p>
        </w:tc>
        <w:tc>
          <w:tcPr>
            <w:tcW w:w="1300" w:type="pct"/>
            <w:tcBorders>
              <w:top w:val="single" w:sz="6" w:space="0" w:color="000000"/>
              <w:left w:val="single" w:sz="6" w:space="0" w:color="000000"/>
              <w:bottom w:val="single" w:sz="6" w:space="0" w:color="000000"/>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десятибалльной</w:t>
            </w:r>
          </w:p>
        </w:tc>
      </w:tr>
      <w:tr w:rsidR="0025477E">
        <w:tblPrEx>
          <w:tblCellSpacing w:w="-8" w:type="nil"/>
        </w:tblPrEx>
        <w:trPr>
          <w:trHeight w:val="15"/>
          <w:tblCellSpacing w:w="-8" w:type="nil"/>
        </w:trPr>
        <w:tc>
          <w:tcPr>
            <w:tcW w:w="115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30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5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300" w:type="pct"/>
            <w:tcBorders>
              <w:top w:val="single" w:sz="6" w:space="0" w:color="000000"/>
              <w:left w:val="nil"/>
              <w:bottom w:val="nil"/>
              <w:right w:val="nil"/>
            </w:tcBorders>
          </w:tcPr>
          <w:p w:rsidR="0025477E" w:rsidRDefault="0025477E">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r>
      <w:tr w:rsidR="0025477E">
        <w:tblPrEx>
          <w:tblCellSpacing w:w="-8" w:type="nil"/>
        </w:tblPrEx>
        <w:trPr>
          <w:trHeight w:val="15"/>
          <w:tblCellSpacing w:w="-8" w:type="nil"/>
        </w:trPr>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15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300" w:type="pct"/>
            <w:tcBorders>
              <w:top w:val="nil"/>
              <w:left w:val="nil"/>
              <w:bottom w:val="nil"/>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25477E">
        <w:tblPrEx>
          <w:tblCellSpacing w:w="-8" w:type="nil"/>
        </w:tblPrEx>
        <w:trPr>
          <w:trHeight w:val="15"/>
          <w:tblCellSpacing w:w="-8" w:type="nil"/>
        </w:trPr>
        <w:tc>
          <w:tcPr>
            <w:tcW w:w="115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00" w:type="pct"/>
            <w:tcBorders>
              <w:top w:val="nil"/>
              <w:left w:val="nil"/>
              <w:bottom w:val="single" w:sz="6" w:space="0" w:color="auto"/>
              <w:right w:val="nil"/>
            </w:tcBorders>
          </w:tcPr>
          <w:p w:rsidR="0025477E" w:rsidRDefault="0025477E">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25477E" w:rsidRDefault="0025477E">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152" type="#_x0000_t75" style="width:7.5pt;height:7.5pt">
            <v:imagedata r:id="rId4" o:title=""/>
          </v:shape>
        </w:pict>
      </w:r>
    </w:p>
    <w:p w:rsidR="0025477E" w:rsidRDefault="0025477E">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667D7" w:rsidRPr="0025477E" w:rsidRDefault="00E667D7" w:rsidP="0025477E"/>
    <w:sectPr w:rsidR="00E667D7" w:rsidRPr="0025477E" w:rsidSect="00101084">
      <w:headerReference w:type="default" r:id="rId71"/>
      <w:footerReference w:type="default" r:id="rId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495"/>
      <w:gridCol w:w="2662"/>
      <w:gridCol w:w="3481"/>
    </w:tblGrid>
    <w:tr w:rsidR="00D96E53" w:rsidTr="00D96E53">
      <w:tc>
        <w:tcPr>
          <w:tcW w:w="1813" w:type="pct"/>
        </w:tcPr>
        <w:p w:rsidR="00D96E53" w:rsidRPr="00D96E53" w:rsidRDefault="0025477E"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24.05.2019</w:t>
          </w:r>
        </w:p>
      </w:tc>
      <w:tc>
        <w:tcPr>
          <w:tcW w:w="1381" w:type="pct"/>
        </w:tcPr>
        <w:p w:rsidR="00D96E53" w:rsidRPr="00D96E53" w:rsidRDefault="0025477E"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5477E"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45</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46</w:t>
          </w:r>
          <w:r w:rsidRPr="00D96E53">
            <w:rPr>
              <w:rFonts w:ascii="Times New Roman" w:hAnsi="Times New Roman" w:cs="Times New Roman"/>
              <w:sz w:val="14"/>
              <w:szCs w:val="14"/>
            </w:rPr>
            <w:fldChar w:fldCharType="end"/>
          </w:r>
        </w:p>
      </w:tc>
    </w:tr>
  </w:tbl>
  <w:p w:rsidR="009E3A2F" w:rsidRPr="009D179B" w:rsidRDefault="0025477E"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741"/>
      <w:gridCol w:w="1656"/>
    </w:tblGrid>
    <w:tr w:rsidR="00B84B94" w:rsidTr="00B82B7A">
      <w:tc>
        <w:tcPr>
          <w:tcW w:w="7513" w:type="dxa"/>
        </w:tcPr>
        <w:p w:rsidR="00B84B94" w:rsidRPr="006E0D79" w:rsidRDefault="0025477E"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Указ от 07.02.2006 № 80 «О правилах приема лиц для получения высшего образования I ступени и среднего ..»</w:t>
          </w:r>
        </w:p>
      </w:tc>
      <w:tc>
        <w:tcPr>
          <w:tcW w:w="1607" w:type="dxa"/>
        </w:tcPr>
        <w:p w:rsidR="00B84B94" w:rsidRDefault="0025477E"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30.05.2019</w:t>
          </w:r>
        </w:p>
      </w:tc>
    </w:tr>
  </w:tbl>
  <w:p w:rsidR="00B84B94" w:rsidRPr="00B82B7A" w:rsidRDefault="0025477E"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7E"/>
    <w:rsid w:val="0025477E"/>
    <w:rsid w:val="002C5B72"/>
    <w:rsid w:val="00B36F3E"/>
    <w:rsid w:val="00E6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794D-751A-46E1-98DC-8758504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P31400130" TargetMode="External"/><Relationship Id="rId18" Type="http://schemas.openxmlformats.org/officeDocument/2006/relationships/hyperlink" Target="NCPI#L#&#1047;&#1072;&#1075;_&#1059;&#1090;&#1074;_2" TargetMode="External"/><Relationship Id="rId26" Type="http://schemas.openxmlformats.org/officeDocument/2006/relationships/hyperlink" Target="NCPI#G#P30600080#&#1047;&#1072;&#1075;_&#1059;&#1090;&#1074;_1&amp;Point=3" TargetMode="External"/><Relationship Id="rId39" Type="http://schemas.openxmlformats.org/officeDocument/2006/relationships/hyperlink" Target="NCPI#G#P30600080#&#1047;&#1072;&#1075;_&#1059;&#1090;&#1074;_1&amp;Point=26" TargetMode="External"/><Relationship Id="rId21" Type="http://schemas.openxmlformats.org/officeDocument/2006/relationships/hyperlink" Target="NCPI#L#&#1047;&#1072;&#1075;_&#1059;&#1090;&#1074;_1&amp;Point=3" TargetMode="External"/><Relationship Id="rId34" Type="http://schemas.openxmlformats.org/officeDocument/2006/relationships/hyperlink" Target="NCPI#L#&#1047;&#1072;&#1075;_&#1059;&#1090;&#1074;_1&amp;Point=26" TargetMode="External"/><Relationship Id="rId42" Type="http://schemas.openxmlformats.org/officeDocument/2006/relationships/hyperlink" Target="NCPI#L#&#1047;&#1072;&#1075;_&#1059;&#1090;&#1074;_1&amp;Point=27" TargetMode="External"/><Relationship Id="rId47" Type="http://schemas.openxmlformats.org/officeDocument/2006/relationships/hyperlink" Target="NCPI#G#H10900009#&amp;Article=18&amp;Point=7" TargetMode="External"/><Relationship Id="rId50" Type="http://schemas.openxmlformats.org/officeDocument/2006/relationships/hyperlink" Target="NCPI#L#&#1047;&#1072;&#1075;_&#1059;&#1090;&#1074;_2&amp;Point=3" TargetMode="External"/><Relationship Id="rId55" Type="http://schemas.openxmlformats.org/officeDocument/2006/relationships/hyperlink" Target="NCPI#L#&#1047;&#1072;&#1075;_&#1059;&#1090;&#1074;_2&amp;Point=28" TargetMode="External"/><Relationship Id="rId63" Type="http://schemas.openxmlformats.org/officeDocument/2006/relationships/hyperlink" Target="NCPI#L#&#1047;&#1072;&#1075;_&#1059;&#1090;&#1074;_2&amp;Point=25" TargetMode="External"/><Relationship Id="rId68" Type="http://schemas.openxmlformats.org/officeDocument/2006/relationships/hyperlink" Target="NCPI#G#H10900009#&amp;Article=18&amp;Point=7" TargetMode="External"/><Relationship Id="rId7" Type="http://schemas.openxmlformats.org/officeDocument/2006/relationships/hyperlink" Target="NCPI#G#P30900243"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NCPI#G#P31800232" TargetMode="External"/><Relationship Id="rId29" Type="http://schemas.openxmlformats.org/officeDocument/2006/relationships/hyperlink" Target="NCPI#G#P30600080#&#1047;&#1072;&#1075;_&#1059;&#1090;&#1074;_1&amp;Point=6" TargetMode="External"/><Relationship Id="rId11" Type="http://schemas.openxmlformats.org/officeDocument/2006/relationships/hyperlink" Target="NCPI#G#P31100212" TargetMode="External"/><Relationship Id="rId24" Type="http://schemas.openxmlformats.org/officeDocument/2006/relationships/hyperlink" Target="NCPI#L#&#1047;&#1072;&#1075;_&#1059;&#1090;&#1074;_1&amp;Point=3" TargetMode="External"/><Relationship Id="rId32" Type="http://schemas.openxmlformats.org/officeDocument/2006/relationships/hyperlink" Target="NCPI#L#&#1047;&#1072;&#1075;_&#1059;&#1090;&#1074;_1&amp;Point=24" TargetMode="External"/><Relationship Id="rId37" Type="http://schemas.openxmlformats.org/officeDocument/2006/relationships/hyperlink" Target="NCPI#G#P30600080#&#1047;&#1072;&#1075;_&#1059;&#1090;&#1074;_1&amp;Point=25" TargetMode="External"/><Relationship Id="rId40" Type="http://schemas.openxmlformats.org/officeDocument/2006/relationships/hyperlink" Target="NCPI#G#P30600080#&#1047;&#1072;&#1075;_&#1059;&#1090;&#1074;_1&amp;Point=6" TargetMode="External"/><Relationship Id="rId45" Type="http://schemas.openxmlformats.org/officeDocument/2006/relationships/hyperlink" Target="NCPI#L#&#1047;&#1072;&#1075;_&#1059;&#1090;&#1074;_1&amp;Point=27" TargetMode="External"/><Relationship Id="rId53" Type="http://schemas.openxmlformats.org/officeDocument/2006/relationships/hyperlink" Target="NCPI#L#&#1047;&#1072;&#1075;_&#1059;&#1090;&#1074;_2&amp;Point=11" TargetMode="External"/><Relationship Id="rId58" Type="http://schemas.openxmlformats.org/officeDocument/2006/relationships/hyperlink" Target="NCPI#G#P30600080#&#1047;&#1072;&#1075;_&#1059;&#1090;&#1074;_2&amp;Point=29" TargetMode="External"/><Relationship Id="rId66" Type="http://schemas.openxmlformats.org/officeDocument/2006/relationships/hyperlink" Target="NCPI#G#P30600080#&#1047;&#1072;&#1075;_&#1059;&#1090;&#1074;_2&amp;Point=28" TargetMode="External"/><Relationship Id="rId74" Type="http://schemas.openxmlformats.org/officeDocument/2006/relationships/theme" Target="theme/theme1.xml"/><Relationship Id="rId5" Type="http://schemas.openxmlformats.org/officeDocument/2006/relationships/hyperlink" Target="NCPI#G#P30800070" TargetMode="External"/><Relationship Id="rId15" Type="http://schemas.openxmlformats.org/officeDocument/2006/relationships/hyperlink" Target="NCPI#G#P31700004" TargetMode="External"/><Relationship Id="rId23" Type="http://schemas.openxmlformats.org/officeDocument/2006/relationships/hyperlink" Target="NCPI#G#P30600080#&#1047;&#1072;&#1075;_&#1059;&#1090;&#1074;_1&amp;Point=16" TargetMode="External"/><Relationship Id="rId28" Type="http://schemas.openxmlformats.org/officeDocument/2006/relationships/hyperlink" Target="NCPI#G#P30600080#&#1047;&#1072;&#1075;_&#1059;&#1090;&#1074;_1&amp;Point=26" TargetMode="External"/><Relationship Id="rId36" Type="http://schemas.openxmlformats.org/officeDocument/2006/relationships/hyperlink" Target="NCPI#G#P30600080#&#1047;&#1072;&#1075;_&#1059;&#1090;&#1074;_1&amp;Point=33" TargetMode="External"/><Relationship Id="rId49" Type="http://schemas.openxmlformats.org/officeDocument/2006/relationships/hyperlink" Target="NCPI#L#&#1047;&#1072;&#1075;_&#1059;&#1090;&#1074;_2&amp;Point=6" TargetMode="External"/><Relationship Id="rId57" Type="http://schemas.openxmlformats.org/officeDocument/2006/relationships/hyperlink" Target="NCPI#G#P30600080#&#1047;&#1072;&#1075;_&#1059;&#1090;&#1074;_2&amp;Point=24" TargetMode="External"/><Relationship Id="rId61" Type="http://schemas.openxmlformats.org/officeDocument/2006/relationships/hyperlink" Target="NCPI#L#&#1047;&#1072;&#1075;_&#1059;&#1090;&#1074;_2&amp;Point=18" TargetMode="External"/><Relationship Id="rId10" Type="http://schemas.openxmlformats.org/officeDocument/2006/relationships/hyperlink" Target="NCPI#G#P31100109" TargetMode="External"/><Relationship Id="rId19" Type="http://schemas.openxmlformats.org/officeDocument/2006/relationships/hyperlink" Target="NCPI#L#&#1047;&#1072;&#1075;_&#1059;&#1090;&#1074;_1&amp;Point=6" TargetMode="External"/><Relationship Id="rId31" Type="http://schemas.openxmlformats.org/officeDocument/2006/relationships/hyperlink" Target="NCPI#L#&#1047;&#1072;&#1075;_&#1059;&#1090;&#1074;_1&amp;Point=12" TargetMode="External"/><Relationship Id="rId44" Type="http://schemas.openxmlformats.org/officeDocument/2006/relationships/hyperlink" Target="NCPI#G#P30600080#&#1047;&#1072;&#1075;_&#1059;&#1090;&#1074;_1&amp;Point=26" TargetMode="External"/><Relationship Id="rId52" Type="http://schemas.openxmlformats.org/officeDocument/2006/relationships/hyperlink" Target="NCPI#G#P30600080#&#1047;&#1072;&#1075;_&#1059;&#1090;&#1074;_2&amp;Point=6" TargetMode="External"/><Relationship Id="rId60" Type="http://schemas.openxmlformats.org/officeDocument/2006/relationships/hyperlink" Target="NCPI#L#&#1047;&#1072;&#1075;_&#1059;&#1090;&#1074;_2&amp;Point=9" TargetMode="External"/><Relationship Id="rId65" Type="http://schemas.openxmlformats.org/officeDocument/2006/relationships/hyperlink" Target="NCPI#G#P30600080#&#1047;&#1072;&#1075;_&#1059;&#1090;&#1074;_2&amp;Point=24" TargetMode="External"/><Relationship Id="rId73"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NCPI#G#P31000200" TargetMode="External"/><Relationship Id="rId14" Type="http://schemas.openxmlformats.org/officeDocument/2006/relationships/hyperlink" Target="NCPI#G#P31500375" TargetMode="External"/><Relationship Id="rId22" Type="http://schemas.openxmlformats.org/officeDocument/2006/relationships/hyperlink" Target="NCPI#L#&#1047;&#1072;&#1075;_&#1059;&#1090;&#1074;_1&amp;Point=2" TargetMode="External"/><Relationship Id="rId27" Type="http://schemas.openxmlformats.org/officeDocument/2006/relationships/hyperlink" Target="NCPI#G#P30600080#&#1047;&#1072;&#1075;_&#1059;&#1090;&#1074;_1&amp;Point=12" TargetMode="External"/><Relationship Id="rId30" Type="http://schemas.openxmlformats.org/officeDocument/2006/relationships/hyperlink" Target="NCPI#L#&#1047;&#1072;&#1075;_&#1059;&#1090;&#1074;_1&amp;Point=11" TargetMode="External"/><Relationship Id="rId35" Type="http://schemas.openxmlformats.org/officeDocument/2006/relationships/hyperlink" Target="NCPI#L#&#1047;&#1072;&#1075;_&#1059;&#1090;&#1074;_1&amp;Point=26" TargetMode="External"/><Relationship Id="rId43" Type="http://schemas.openxmlformats.org/officeDocument/2006/relationships/hyperlink" Target="NCPI#G#P30600080#&#1047;&#1072;&#1075;_&#1059;&#1090;&#1074;_1&amp;Point=24" TargetMode="External"/><Relationship Id="rId48" Type="http://schemas.openxmlformats.org/officeDocument/2006/relationships/hyperlink" Target="NCPI#G#H10900009#&amp;Article=19" TargetMode="External"/><Relationship Id="rId56" Type="http://schemas.openxmlformats.org/officeDocument/2006/relationships/hyperlink" Target="NCPI#L#&#1047;&#1072;&#1075;_&#1059;&#1090;&#1074;_2&amp;Point=24" TargetMode="External"/><Relationship Id="rId64" Type="http://schemas.openxmlformats.org/officeDocument/2006/relationships/hyperlink" Target="NCPI#G#P30600080#&#1047;&#1072;&#1075;_&#1059;&#1090;&#1074;_2&amp;Point=24" TargetMode="External"/><Relationship Id="rId69" Type="http://schemas.openxmlformats.org/officeDocument/2006/relationships/hyperlink" Target="NCPI#G#H10900009#&amp;Article=19" TargetMode="External"/><Relationship Id="rId8" Type="http://schemas.openxmlformats.org/officeDocument/2006/relationships/hyperlink" Target="NCPI#G#P30900275" TargetMode="External"/><Relationship Id="rId51" Type="http://schemas.openxmlformats.org/officeDocument/2006/relationships/hyperlink" Target="NCPI#L#&#1047;&#1072;&#1075;_&#1059;&#1090;&#1074;_2&amp;Point=12"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NCPI#G#P31100621" TargetMode="External"/><Relationship Id="rId17" Type="http://schemas.openxmlformats.org/officeDocument/2006/relationships/hyperlink" Target="NCPI#L#&#1047;&#1072;&#1075;_&#1059;&#1090;&#1074;_1" TargetMode="External"/><Relationship Id="rId25" Type="http://schemas.openxmlformats.org/officeDocument/2006/relationships/hyperlink" Target="NCPI#L#&#1047;&#1072;&#1075;_&#1059;&#1090;&#1074;_1&amp;Point=6" TargetMode="External"/><Relationship Id="rId33" Type="http://schemas.openxmlformats.org/officeDocument/2006/relationships/hyperlink" Target="NCPI#L#&#1047;&#1072;&#1075;_&#1059;&#1090;&#1074;_1&amp;Point=26" TargetMode="External"/><Relationship Id="rId38" Type="http://schemas.openxmlformats.org/officeDocument/2006/relationships/hyperlink" Target="NCPI#G#P30600080#&#1047;&#1072;&#1075;_&#1059;&#1090;&#1074;_1&amp;Point=24" TargetMode="External"/><Relationship Id="rId46" Type="http://schemas.openxmlformats.org/officeDocument/2006/relationships/hyperlink" Target="NCPI#L#&#1055;&#1088;&#1080;&#1083;_&#1059;&#1090;&#1074;_1" TargetMode="External"/><Relationship Id="rId59" Type="http://schemas.openxmlformats.org/officeDocument/2006/relationships/hyperlink" Target="NCPI#G#P30600080#&#1047;&#1072;&#1075;_&#1059;&#1090;&#1074;_2&amp;Point=29" TargetMode="External"/><Relationship Id="rId67" Type="http://schemas.openxmlformats.org/officeDocument/2006/relationships/hyperlink" Target="NCPI#L#&#1047;&#1072;&#1075;_&#1059;&#1090;&#1074;_2&amp;Point=28" TargetMode="External"/><Relationship Id="rId20" Type="http://schemas.openxmlformats.org/officeDocument/2006/relationships/hyperlink" Target="NCPI#L#&#1047;&#1072;&#1075;_&#1059;&#1090;&#1074;_1&amp;Point=3" TargetMode="External"/><Relationship Id="rId41" Type="http://schemas.openxmlformats.org/officeDocument/2006/relationships/hyperlink" Target="NCPI#G#P30600080#&#1047;&#1072;&#1075;_&#1059;&#1090;&#1074;_1&amp;Point=24" TargetMode="External"/><Relationship Id="rId54" Type="http://schemas.openxmlformats.org/officeDocument/2006/relationships/hyperlink" Target="NCPI#L#&#1047;&#1072;&#1075;_&#1059;&#1090;&#1074;_2&amp;Point=12" TargetMode="External"/><Relationship Id="rId62" Type="http://schemas.openxmlformats.org/officeDocument/2006/relationships/hyperlink" Target="NCPI#L#&#1047;&#1072;&#1075;_&#1059;&#1090;&#1074;_2&amp;Point=24" TargetMode="External"/><Relationship Id="rId70" Type="http://schemas.openxmlformats.org/officeDocument/2006/relationships/hyperlink" Target="NCPI#L#&#1055;&#1088;&#1080;&#1083;_&#1059;&#1090;&#1074;_2" TargetMode="External"/><Relationship Id="rId1" Type="http://schemas.openxmlformats.org/officeDocument/2006/relationships/styles" Target="styles.xml"/><Relationship Id="rId6" Type="http://schemas.openxmlformats.org/officeDocument/2006/relationships/hyperlink" Target="NCPI#G#P309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20031</Words>
  <Characters>114177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2019-05-30T10:59:00Z</dcterms:created>
  <dcterms:modified xsi:type="dcterms:W3CDTF">2019-05-30T11:00:00Z</dcterms:modified>
</cp:coreProperties>
</file>